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7E3E" w:rsidRPr="00307E3E" w:rsidRDefault="00307E3E" w:rsidP="00307E3E">
      <w:pPr>
        <w:jc w:val="both"/>
        <w:rPr>
          <w:rFonts w:ascii="Times New Roman" w:hAnsi="Times New Roman" w:cs="Times New Roman"/>
          <w:b/>
          <w:color w:val="000000" w:themeColor="text1"/>
          <w:lang w:val="en-GB"/>
        </w:rPr>
      </w:pPr>
      <w:r w:rsidRPr="00307E3E">
        <w:rPr>
          <w:rFonts w:ascii="Times New Roman" w:hAnsi="Times New Roman" w:cs="Times New Roman"/>
          <w:b/>
          <w:color w:val="000000" w:themeColor="text1"/>
          <w:lang w:val="en-GB"/>
        </w:rPr>
        <w:t>Tables summarising the methodology of the systematic mapping</w:t>
      </w:r>
    </w:p>
    <w:p w:rsidR="00307E3E" w:rsidRDefault="00307E3E" w:rsidP="00307E3E">
      <w:pPr>
        <w:jc w:val="both"/>
        <w:rPr>
          <w:rFonts w:ascii="Times New Roman" w:hAnsi="Times New Roman" w:cs="Times New Roman"/>
          <w:b/>
          <w:color w:val="000000" w:themeColor="text1"/>
          <w:sz w:val="20"/>
          <w:szCs w:val="20"/>
          <w:lang w:val="en-GB"/>
        </w:rPr>
      </w:pPr>
    </w:p>
    <w:p w:rsidR="00307E3E" w:rsidRPr="0005313F" w:rsidRDefault="00307E3E" w:rsidP="00307E3E">
      <w:pPr>
        <w:jc w:val="both"/>
        <w:rPr>
          <w:rFonts w:ascii="Times New Roman" w:hAnsi="Times New Roman" w:cs="Times New Roman"/>
          <w:bCs/>
          <w:color w:val="000000" w:themeColor="text1"/>
          <w:lang w:val="en-GB"/>
        </w:rPr>
      </w:pPr>
      <w:r w:rsidRPr="000716E4">
        <w:rPr>
          <w:rFonts w:ascii="Times New Roman" w:hAnsi="Times New Roman" w:cs="Times New Roman"/>
          <w:b/>
          <w:color w:val="000000" w:themeColor="text1"/>
          <w:sz w:val="20"/>
          <w:szCs w:val="20"/>
          <w:lang w:val="en-GB"/>
        </w:rPr>
        <w:t xml:space="preserve">Table 1. </w:t>
      </w:r>
      <w:r w:rsidRPr="0005313F">
        <w:rPr>
          <w:rFonts w:ascii="Times New Roman" w:hAnsi="Times New Roman" w:cs="Times New Roman"/>
          <w:color w:val="000000" w:themeColor="text1"/>
          <w:sz w:val="20"/>
          <w:szCs w:val="20"/>
          <w:lang w:val="en-GB"/>
        </w:rPr>
        <w:t>Analytical framework used in mapping the literature, showing the 10</w:t>
      </w:r>
      <w:r w:rsidRPr="000716E4">
        <w:rPr>
          <w:rFonts w:ascii="Times New Roman" w:hAnsi="Times New Roman" w:cs="Times New Roman"/>
          <w:color w:val="000000" w:themeColor="text1"/>
          <w:sz w:val="20"/>
          <w:szCs w:val="20"/>
          <w:lang w:val="en-GB"/>
        </w:rPr>
        <w:t xml:space="preserve"> </w:t>
      </w:r>
      <w:r w:rsidRPr="0005313F">
        <w:rPr>
          <w:rFonts w:ascii="Times New Roman" w:hAnsi="Times New Roman" w:cs="Times New Roman"/>
          <w:bCs/>
          <w:color w:val="000000" w:themeColor="text1"/>
          <w:sz w:val="20"/>
          <w:szCs w:val="20"/>
          <w:lang w:val="en-GB"/>
        </w:rPr>
        <w:t>basic elements/themes used for categorisation</w:t>
      </w:r>
      <w:r w:rsidRPr="000716E4">
        <w:rPr>
          <w:rFonts w:ascii="Times New Roman" w:hAnsi="Times New Roman" w:cs="Times New Roman"/>
          <w:bCs/>
          <w:color w:val="000000" w:themeColor="text1"/>
          <w:sz w:val="20"/>
          <w:szCs w:val="20"/>
          <w:lang w:val="en-GB"/>
        </w:rPr>
        <w:t xml:space="preserve">. AKIS = </w:t>
      </w:r>
      <w:r w:rsidRPr="0005313F">
        <w:rPr>
          <w:rFonts w:ascii="Times New Roman" w:hAnsi="Times New Roman" w:cs="Times New Roman"/>
          <w:bCs/>
          <w:color w:val="000000" w:themeColor="text1"/>
          <w:sz w:val="20"/>
          <w:szCs w:val="20"/>
          <w:lang w:val="en-GB"/>
        </w:rPr>
        <w:t xml:space="preserve"> </w:t>
      </w:r>
      <w:r w:rsidRPr="000716E4">
        <w:rPr>
          <w:rFonts w:ascii="Times New Roman" w:hAnsi="Times New Roman" w:cs="Times New Roman"/>
          <w:bCs/>
          <w:color w:val="000000" w:themeColor="text1"/>
          <w:sz w:val="20"/>
          <w:szCs w:val="20"/>
          <w:lang w:val="en-GB"/>
        </w:rPr>
        <w:t>a</w:t>
      </w:r>
      <w:r w:rsidRPr="0005313F">
        <w:rPr>
          <w:rFonts w:ascii="Times New Roman" w:hAnsi="Times New Roman" w:cs="Times New Roman"/>
          <w:bCs/>
          <w:color w:val="000000" w:themeColor="text1"/>
          <w:sz w:val="20"/>
          <w:szCs w:val="20"/>
          <w:lang w:val="en-GB"/>
        </w:rPr>
        <w:t xml:space="preserve">gricultural knowledge and innovation system, RIS = </w:t>
      </w:r>
      <w:r w:rsidRPr="000716E4">
        <w:rPr>
          <w:rFonts w:ascii="Times New Roman" w:hAnsi="Times New Roman" w:cs="Times New Roman"/>
          <w:bCs/>
          <w:color w:val="000000" w:themeColor="text1"/>
          <w:sz w:val="20"/>
          <w:szCs w:val="20"/>
          <w:lang w:val="en-GB"/>
        </w:rPr>
        <w:t>regional innovation system</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8"/>
        <w:gridCol w:w="4528"/>
      </w:tblGrid>
      <w:tr w:rsidR="00307E3E" w:rsidRPr="000716E4" w:rsidTr="00B132FB">
        <w:tc>
          <w:tcPr>
            <w:tcW w:w="4528" w:type="dxa"/>
            <w:tcBorders>
              <w:top w:val="single" w:sz="6" w:space="0" w:color="000000" w:themeColor="text1"/>
            </w:tcBorders>
          </w:tcPr>
          <w:p w:rsidR="00307E3E" w:rsidRPr="000716E4" w:rsidRDefault="00307E3E" w:rsidP="00B132FB">
            <w:pPr>
              <w:rPr>
                <w:rFonts w:ascii="Times New Roman" w:hAnsi="Times New Roman" w:cs="Times New Roman"/>
                <w:b/>
                <w:bCs/>
                <w:color w:val="000000" w:themeColor="text1"/>
                <w:sz w:val="20"/>
                <w:szCs w:val="20"/>
                <w:lang w:val="en-GB"/>
              </w:rPr>
            </w:pPr>
            <w:r w:rsidRPr="000716E4">
              <w:rPr>
                <w:rFonts w:ascii="Times New Roman" w:hAnsi="Times New Roman" w:cs="Times New Roman"/>
                <w:b/>
                <w:bCs/>
                <w:color w:val="000000" w:themeColor="text1"/>
                <w:sz w:val="20"/>
                <w:szCs w:val="20"/>
                <w:lang w:val="en-GB"/>
              </w:rPr>
              <w:t xml:space="preserve">Basic element/theme used for categorisation </w:t>
            </w:r>
          </w:p>
        </w:tc>
        <w:tc>
          <w:tcPr>
            <w:tcW w:w="4528" w:type="dxa"/>
            <w:tcBorders>
              <w:top w:val="single" w:sz="6" w:space="0" w:color="000000" w:themeColor="text1"/>
            </w:tcBorders>
          </w:tcPr>
          <w:p w:rsidR="00307E3E" w:rsidRPr="000716E4" w:rsidRDefault="00307E3E" w:rsidP="00B132FB">
            <w:pPr>
              <w:jc w:val="both"/>
              <w:rPr>
                <w:rFonts w:ascii="Times New Roman" w:hAnsi="Times New Roman" w:cs="Times New Roman"/>
                <w:b/>
                <w:bCs/>
                <w:color w:val="000000" w:themeColor="text1"/>
                <w:sz w:val="20"/>
                <w:szCs w:val="20"/>
                <w:lang w:val="en-GB"/>
              </w:rPr>
            </w:pPr>
            <w:r w:rsidRPr="000716E4">
              <w:rPr>
                <w:rFonts w:ascii="Times New Roman" w:hAnsi="Times New Roman" w:cs="Times New Roman"/>
                <w:b/>
                <w:bCs/>
                <w:color w:val="000000" w:themeColor="text1"/>
                <w:sz w:val="20"/>
                <w:szCs w:val="20"/>
                <w:lang w:val="en-GB"/>
              </w:rPr>
              <w:t>Note</w:t>
            </w:r>
          </w:p>
        </w:tc>
      </w:tr>
      <w:tr w:rsidR="00307E3E" w:rsidRPr="006328AE" w:rsidTr="00B132FB">
        <w:tc>
          <w:tcPr>
            <w:tcW w:w="4528" w:type="dxa"/>
            <w:tcBorders>
              <w:top w:val="single" w:sz="4" w:space="0" w:color="000000"/>
            </w:tcBorders>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1) Agents (firms, non-firms, individuals, universities) </w:t>
            </w:r>
          </w:p>
        </w:tc>
        <w:tc>
          <w:tcPr>
            <w:tcW w:w="4528" w:type="dxa"/>
            <w:tcBorders>
              <w:top w:val="single" w:sz="4" w:space="0" w:color="000000"/>
            </w:tcBorders>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The agents were actors in the AKIS. Types of actors were mapped, as were their roles, characteristics and behaviours.</w:t>
            </w:r>
          </w:p>
          <w:p w:rsidR="00307E3E" w:rsidRPr="000716E4" w:rsidRDefault="00307E3E" w:rsidP="00B132FB">
            <w:pPr>
              <w:jc w:val="both"/>
              <w:rPr>
                <w:rFonts w:ascii="Times New Roman" w:hAnsi="Times New Roman" w:cs="Times New Roman"/>
                <w:color w:val="000000" w:themeColor="text1"/>
                <w:sz w:val="20"/>
                <w:szCs w:val="20"/>
                <w:lang w:val="en-GB"/>
              </w:rPr>
            </w:pPr>
          </w:p>
        </w:tc>
      </w:tr>
      <w:tr w:rsidR="00307E3E" w:rsidRPr="000716E4" w:rsidTr="00B132FB">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2) Basic technologies, inputs, demand (for knowledge), and related links and complementarities</w:t>
            </w:r>
          </w:p>
          <w:p w:rsidR="00307E3E" w:rsidRPr="000716E4" w:rsidRDefault="00307E3E" w:rsidP="00B132FB">
            <w:pPr>
              <w:jc w:val="both"/>
              <w:rPr>
                <w:rFonts w:ascii="Times New Roman" w:hAnsi="Times New Roman" w:cs="Times New Roman"/>
                <w:color w:val="000000" w:themeColor="text1"/>
                <w:sz w:val="20"/>
                <w:szCs w:val="20"/>
                <w:lang w:val="en-GB"/>
              </w:rPr>
            </w:pPr>
          </w:p>
        </w:tc>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The point of departure was that the AKIS covers certain technologies and inputs and that users in the AKIS have a demand for knowledge and technologies. Basic technologies (and products) were not mapped here.</w:t>
            </w:r>
          </w:p>
          <w:p w:rsidR="00307E3E" w:rsidRPr="000716E4" w:rsidRDefault="00307E3E" w:rsidP="00B132FB">
            <w:pPr>
              <w:jc w:val="both"/>
              <w:rPr>
                <w:rFonts w:ascii="Times New Roman" w:hAnsi="Times New Roman" w:cs="Times New Roman"/>
                <w:color w:val="000000" w:themeColor="text1"/>
                <w:sz w:val="20"/>
                <w:szCs w:val="20"/>
                <w:lang w:val="en-GB"/>
              </w:rPr>
            </w:pPr>
          </w:p>
        </w:tc>
      </w:tr>
      <w:tr w:rsidR="00307E3E" w:rsidRPr="006328AE" w:rsidTr="00B132FB">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3) Knowledge and learning processes, diffusion and use of knowledge and technology </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 </w:t>
            </w:r>
          </w:p>
        </w:tc>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This category includes factors affecting knowledge building and elements of capabilities (selective/strategic capability, organisational/ coordination ability, functional ability and learning/adaptive ability)</w:t>
            </w:r>
            <w:r w:rsidRPr="000716E4">
              <w:rPr>
                <w:rFonts w:ascii="Times New Roman" w:hAnsi="Times New Roman" w:cs="Times New Roman"/>
                <w:color w:val="000000" w:themeColor="text1"/>
                <w:sz w:val="20"/>
                <w:szCs w:val="20"/>
                <w:vertAlign w:val="superscript"/>
                <w:lang w:val="en-GB"/>
              </w:rPr>
              <w:t xml:space="preserve"> </w:t>
            </w:r>
            <w:r w:rsidRPr="000716E4">
              <w:rPr>
                <w:rFonts w:ascii="Times New Roman" w:hAnsi="Times New Roman" w:cs="Times New Roman"/>
                <w:color w:val="000000" w:themeColor="text1"/>
                <w:sz w:val="20"/>
                <w:szCs w:val="20"/>
                <w:lang w:val="en-GB"/>
              </w:rPr>
              <w:t>and processes of knowledge and technology diffusion in the AKIS.</w:t>
            </w:r>
            <w:r w:rsidRPr="000716E4">
              <w:rPr>
                <w:rFonts w:ascii="Times New Roman" w:hAnsi="Times New Roman" w:cs="Times New Roman"/>
                <w:color w:val="000000" w:themeColor="text1"/>
                <w:sz w:val="20"/>
                <w:szCs w:val="20"/>
                <w:lang w:val="en-GB"/>
              </w:rPr>
              <w:br/>
            </w:r>
          </w:p>
        </w:tc>
      </w:tr>
      <w:tr w:rsidR="00307E3E" w:rsidRPr="006328AE" w:rsidTr="00B132FB">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4) Mechanisms of interaction </w:t>
            </w:r>
          </w:p>
        </w:tc>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The focus in mapping was not primarily the mechanisms of interaction </w:t>
            </w:r>
            <w:r w:rsidRPr="000716E4">
              <w:rPr>
                <w:rFonts w:ascii="Times New Roman" w:hAnsi="Times New Roman" w:cs="Times New Roman"/>
                <w:i/>
                <w:iCs/>
                <w:color w:val="000000" w:themeColor="text1"/>
                <w:sz w:val="20"/>
                <w:szCs w:val="20"/>
                <w:lang w:val="en-GB"/>
              </w:rPr>
              <w:t xml:space="preserve">within </w:t>
            </w:r>
            <w:r w:rsidRPr="000716E4">
              <w:rPr>
                <w:rFonts w:ascii="Times New Roman" w:hAnsi="Times New Roman" w:cs="Times New Roman"/>
                <w:color w:val="000000" w:themeColor="text1"/>
                <w:sz w:val="20"/>
                <w:szCs w:val="20"/>
                <w:lang w:val="en-GB"/>
              </w:rPr>
              <w:t>firms, but the interactions between firms and other actors in the system, and interactions between actors in the system that do not necessarily include a producing firm. Networks, governance of networks and processes of co-innovation were included.</w:t>
            </w:r>
          </w:p>
          <w:p w:rsidR="00307E3E" w:rsidRPr="000716E4" w:rsidRDefault="00307E3E" w:rsidP="00B132FB">
            <w:pPr>
              <w:jc w:val="both"/>
              <w:rPr>
                <w:rFonts w:ascii="Times New Roman" w:hAnsi="Times New Roman" w:cs="Times New Roman"/>
                <w:color w:val="000000" w:themeColor="text1"/>
                <w:sz w:val="20"/>
                <w:szCs w:val="20"/>
                <w:lang w:val="en-GB"/>
              </w:rPr>
            </w:pPr>
          </w:p>
        </w:tc>
      </w:tr>
      <w:tr w:rsidR="00307E3E" w:rsidRPr="006328AE" w:rsidTr="00B132FB">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5) Institutions </w:t>
            </w:r>
          </w:p>
        </w:tc>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Institutions include standards, regulations, labour markets etc., and conventions, norms and culture. The role and effects of policies and (governmental) agencies were also included.</w:t>
            </w:r>
          </w:p>
          <w:p w:rsidR="00307E3E" w:rsidRPr="000716E4" w:rsidRDefault="00307E3E" w:rsidP="00B132FB">
            <w:pPr>
              <w:jc w:val="both"/>
              <w:rPr>
                <w:rFonts w:ascii="Times New Roman" w:hAnsi="Times New Roman" w:cs="Times New Roman"/>
                <w:color w:val="000000" w:themeColor="text1"/>
                <w:sz w:val="20"/>
                <w:szCs w:val="20"/>
                <w:lang w:val="en-GB"/>
              </w:rPr>
            </w:pPr>
          </w:p>
        </w:tc>
      </w:tr>
      <w:tr w:rsidR="00307E3E" w:rsidRPr="006328AE" w:rsidTr="00B132FB">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6) End-users (consumers and related groups) </w:t>
            </w:r>
          </w:p>
          <w:p w:rsidR="00307E3E" w:rsidRPr="000716E4" w:rsidRDefault="00307E3E" w:rsidP="00B132FB">
            <w:pPr>
              <w:jc w:val="both"/>
              <w:rPr>
                <w:rFonts w:ascii="Times New Roman" w:hAnsi="Times New Roman" w:cs="Times New Roman"/>
                <w:color w:val="000000" w:themeColor="text1"/>
                <w:sz w:val="20"/>
                <w:szCs w:val="20"/>
                <w:lang w:val="en-GB"/>
              </w:rPr>
            </w:pPr>
          </w:p>
        </w:tc>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End-users comprise both demand and interactions with customers and consumers, but market conditions (as a contextual variable) were also included.</w:t>
            </w:r>
            <w:r w:rsidRPr="000716E4">
              <w:rPr>
                <w:rFonts w:ascii="Times New Roman" w:hAnsi="Times New Roman" w:cs="Times New Roman"/>
                <w:color w:val="000000" w:themeColor="text1"/>
                <w:sz w:val="20"/>
                <w:szCs w:val="20"/>
                <w:lang w:val="en-GB"/>
              </w:rPr>
              <w:br/>
            </w:r>
          </w:p>
        </w:tc>
      </w:tr>
      <w:tr w:rsidR="00307E3E" w:rsidRPr="00307E3E" w:rsidTr="00B132FB">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7) System transition and innovation trajectories</w:t>
            </w:r>
          </w:p>
          <w:p w:rsidR="00307E3E" w:rsidRPr="000716E4" w:rsidRDefault="00307E3E" w:rsidP="00B132FB">
            <w:pPr>
              <w:jc w:val="both"/>
              <w:rPr>
                <w:rFonts w:ascii="Times New Roman" w:hAnsi="Times New Roman" w:cs="Times New Roman"/>
                <w:color w:val="000000" w:themeColor="text1"/>
                <w:sz w:val="20"/>
                <w:szCs w:val="20"/>
                <w:lang w:val="en-GB"/>
              </w:rPr>
            </w:pPr>
          </w:p>
        </w:tc>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This category includes transition at different system levels or contexts (e.g. food system transition, societal transition, sustainability transition), co-evolution, regime changes, niche development, trajectories or path dependency.</w:t>
            </w:r>
          </w:p>
          <w:p w:rsidR="00307E3E" w:rsidRPr="000716E4" w:rsidRDefault="00307E3E" w:rsidP="00B132FB">
            <w:pPr>
              <w:jc w:val="both"/>
              <w:rPr>
                <w:rFonts w:ascii="Times New Roman" w:hAnsi="Times New Roman" w:cs="Times New Roman"/>
                <w:color w:val="000000" w:themeColor="text1"/>
                <w:sz w:val="20"/>
                <w:szCs w:val="20"/>
                <w:lang w:val="en-GB"/>
              </w:rPr>
            </w:pPr>
          </w:p>
        </w:tc>
      </w:tr>
      <w:tr w:rsidR="00307E3E" w:rsidRPr="00307E3E" w:rsidTr="00B132FB">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8) Contextual variables</w:t>
            </w:r>
          </w:p>
        </w:tc>
        <w:tc>
          <w:tcPr>
            <w:tcW w:w="4528"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The role of different contextual variables (e.g. biology, sustainability, production system, spatiality).</w:t>
            </w:r>
            <w:r w:rsidRPr="000716E4">
              <w:rPr>
                <w:rFonts w:ascii="Times New Roman" w:hAnsi="Times New Roman" w:cs="Times New Roman"/>
                <w:color w:val="000000" w:themeColor="text1"/>
                <w:sz w:val="20"/>
                <w:szCs w:val="20"/>
                <w:lang w:val="en-GB"/>
              </w:rPr>
              <w:br/>
              <w:t xml:space="preserve"> </w:t>
            </w:r>
          </w:p>
        </w:tc>
      </w:tr>
      <w:tr w:rsidR="00307E3E" w:rsidRPr="00307E3E" w:rsidTr="00B132FB">
        <w:tc>
          <w:tcPr>
            <w:tcW w:w="4528" w:type="dxa"/>
            <w:tcBorders>
              <w:bottom w:val="single" w:sz="6" w:space="0" w:color="000000"/>
            </w:tcBorders>
          </w:tcPr>
          <w:p w:rsidR="00307E3E" w:rsidRPr="000716E4" w:rsidRDefault="00307E3E" w:rsidP="00B132FB">
            <w:pPr>
              <w:jc w:val="both"/>
              <w:rPr>
                <w:rFonts w:ascii="Times New Roman" w:hAnsi="Times New Roman" w:cs="Times New Roman"/>
                <w:color w:val="000000" w:themeColor="text1"/>
                <w:sz w:val="20"/>
                <w:szCs w:val="20"/>
                <w:lang w:val="en-GB"/>
              </w:rPr>
            </w:pPr>
            <w:r w:rsidRPr="0005313F">
              <w:rPr>
                <w:rFonts w:ascii="Times New Roman" w:hAnsi="Times New Roman" w:cs="Times New Roman"/>
                <w:color w:val="000000" w:themeColor="text1"/>
                <w:sz w:val="20"/>
                <w:szCs w:val="20"/>
                <w:lang w:val="en-GB"/>
              </w:rPr>
              <w:t xml:space="preserve">9) </w:t>
            </w:r>
            <w:r w:rsidRPr="000716E4">
              <w:rPr>
                <w:rFonts w:ascii="Times New Roman" w:hAnsi="Times New Roman" w:cs="Times New Roman"/>
                <w:color w:val="000000" w:themeColor="text1"/>
                <w:sz w:val="20"/>
                <w:szCs w:val="20"/>
                <w:lang w:val="en-GB"/>
              </w:rPr>
              <w:t>System typology/studied system</w:t>
            </w:r>
          </w:p>
          <w:p w:rsidR="00307E3E" w:rsidRPr="000716E4" w:rsidRDefault="00307E3E" w:rsidP="00B132FB">
            <w:pPr>
              <w:jc w:val="both"/>
              <w:rPr>
                <w:rFonts w:ascii="Times New Roman" w:hAnsi="Times New Roman" w:cs="Times New Roman"/>
                <w:color w:val="000000" w:themeColor="text1"/>
                <w:sz w:val="20"/>
                <w:szCs w:val="20"/>
                <w:lang w:val="en-GB"/>
              </w:rPr>
            </w:pPr>
          </w:p>
          <w:p w:rsidR="00307E3E" w:rsidRPr="000716E4" w:rsidRDefault="00307E3E" w:rsidP="00B132FB">
            <w:pPr>
              <w:jc w:val="both"/>
              <w:rPr>
                <w:rFonts w:ascii="Times New Roman" w:hAnsi="Times New Roman" w:cs="Times New Roman"/>
                <w:color w:val="000000" w:themeColor="text1"/>
                <w:sz w:val="20"/>
                <w:szCs w:val="20"/>
                <w:lang w:val="en-GB"/>
              </w:rPr>
            </w:pPr>
            <w:r w:rsidRPr="0005313F">
              <w:rPr>
                <w:rFonts w:ascii="Times New Roman" w:hAnsi="Times New Roman" w:cs="Times New Roman"/>
                <w:color w:val="000000" w:themeColor="text1"/>
                <w:sz w:val="20"/>
                <w:szCs w:val="20"/>
                <w:lang w:val="en-GB"/>
              </w:rPr>
              <w:t>10) Other</w:t>
            </w:r>
          </w:p>
        </w:tc>
        <w:tc>
          <w:tcPr>
            <w:tcW w:w="4528" w:type="dxa"/>
            <w:tcBorders>
              <w:bottom w:val="single" w:sz="6" w:space="0" w:color="000000"/>
            </w:tcBorders>
          </w:tcPr>
          <w:p w:rsidR="00307E3E" w:rsidRPr="0005313F" w:rsidRDefault="00307E3E" w:rsidP="00B132FB">
            <w:pPr>
              <w:jc w:val="both"/>
              <w:rPr>
                <w:rFonts w:ascii="Times New Roman" w:hAnsi="Times New Roman" w:cs="Times New Roman"/>
                <w:color w:val="000000" w:themeColor="text1"/>
                <w:sz w:val="20"/>
                <w:szCs w:val="20"/>
                <w:lang w:val="en-GB"/>
              </w:rPr>
            </w:pPr>
            <w:r w:rsidRPr="0005313F">
              <w:rPr>
                <w:rFonts w:ascii="Times New Roman" w:hAnsi="Times New Roman" w:cs="Times New Roman"/>
                <w:color w:val="000000" w:themeColor="text1"/>
                <w:sz w:val="20"/>
                <w:szCs w:val="20"/>
                <w:lang w:val="en-GB"/>
              </w:rPr>
              <w:t>RIS, cluster, etc.</w:t>
            </w:r>
          </w:p>
          <w:p w:rsidR="00307E3E" w:rsidRPr="0005313F" w:rsidRDefault="00307E3E" w:rsidP="00B132FB">
            <w:pPr>
              <w:jc w:val="both"/>
              <w:rPr>
                <w:rFonts w:ascii="Times New Roman" w:hAnsi="Times New Roman" w:cs="Times New Roman"/>
                <w:color w:val="000000" w:themeColor="text1"/>
                <w:sz w:val="20"/>
                <w:szCs w:val="20"/>
                <w:lang w:val="en-GB"/>
              </w:rPr>
            </w:pPr>
            <w:r w:rsidRPr="0005313F">
              <w:rPr>
                <w:rFonts w:ascii="Times New Roman" w:hAnsi="Times New Roman" w:cs="Times New Roman"/>
                <w:color w:val="000000" w:themeColor="text1"/>
                <w:sz w:val="20"/>
                <w:szCs w:val="20"/>
                <w:lang w:val="en-GB"/>
              </w:rPr>
              <w:br/>
              <w:t>Aspects not covered by the other categories</w:t>
            </w:r>
          </w:p>
        </w:tc>
      </w:tr>
    </w:tbl>
    <w:p w:rsidR="00307E3E" w:rsidRPr="000716E4" w:rsidRDefault="00307E3E" w:rsidP="00307E3E">
      <w:pPr>
        <w:jc w:val="both"/>
        <w:rPr>
          <w:rFonts w:ascii="Times New Roman" w:hAnsi="Times New Roman" w:cs="Times New Roman"/>
          <w:color w:val="FF0000"/>
          <w:lang w:val="en-GB"/>
        </w:rPr>
      </w:pPr>
    </w:p>
    <w:p w:rsidR="00307E3E" w:rsidRPr="000716E4" w:rsidRDefault="00307E3E" w:rsidP="00307E3E">
      <w:pPr>
        <w:spacing w:line="480" w:lineRule="auto"/>
        <w:jc w:val="both"/>
        <w:rPr>
          <w:rFonts w:ascii="Times New Roman" w:hAnsi="Times New Roman" w:cs="Times New Roman"/>
          <w:color w:val="FF0000"/>
          <w:lang w:val="en-GB"/>
        </w:rPr>
      </w:pPr>
    </w:p>
    <w:p w:rsidR="00307E3E" w:rsidRPr="00307E3E" w:rsidRDefault="00307E3E">
      <w:pPr>
        <w:rPr>
          <w:lang w:val="en-US"/>
        </w:rPr>
      </w:pPr>
      <w:r w:rsidRPr="00307E3E">
        <w:rPr>
          <w:lang w:val="en-US"/>
        </w:rPr>
        <w:br w:type="page"/>
      </w:r>
    </w:p>
    <w:p w:rsidR="00307E3E" w:rsidRPr="000716E4" w:rsidRDefault="00307E3E" w:rsidP="00307E3E">
      <w:pPr>
        <w:jc w:val="both"/>
        <w:rPr>
          <w:rFonts w:ascii="Times New Roman" w:hAnsi="Times New Roman" w:cs="Times New Roman"/>
          <w:sz w:val="20"/>
          <w:szCs w:val="20"/>
          <w:lang w:val="en-GB"/>
        </w:rPr>
      </w:pPr>
      <w:r w:rsidRPr="000716E4">
        <w:rPr>
          <w:rFonts w:ascii="Times New Roman" w:hAnsi="Times New Roman" w:cs="Times New Roman"/>
          <w:b/>
          <w:bCs/>
          <w:sz w:val="20"/>
          <w:szCs w:val="20"/>
          <w:lang w:val="en-GB"/>
        </w:rPr>
        <w:lastRenderedPageBreak/>
        <w:t>Table 2.</w:t>
      </w:r>
      <w:r w:rsidRPr="000716E4">
        <w:rPr>
          <w:rFonts w:ascii="Times New Roman" w:hAnsi="Times New Roman" w:cs="Times New Roman"/>
          <w:sz w:val="20"/>
          <w:szCs w:val="20"/>
          <w:lang w:val="en-GB"/>
        </w:rPr>
        <w:t xml:space="preserve"> Stages in the mapping process following James et al. (2016) and measures taken</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1"/>
        <w:gridCol w:w="5375"/>
      </w:tblGrid>
      <w:tr w:rsidR="00307E3E" w:rsidRPr="000716E4" w:rsidTr="00B132FB">
        <w:tc>
          <w:tcPr>
            <w:tcW w:w="3681" w:type="dxa"/>
            <w:tcBorders>
              <w:top w:val="single" w:sz="6" w:space="0" w:color="000000"/>
              <w:bottom w:val="single" w:sz="4" w:space="0" w:color="000000"/>
            </w:tcBorders>
          </w:tcPr>
          <w:p w:rsidR="00307E3E" w:rsidRPr="000716E4" w:rsidRDefault="00307E3E" w:rsidP="00B132FB">
            <w:pPr>
              <w:jc w:val="both"/>
              <w:rPr>
                <w:rFonts w:ascii="Times New Roman" w:hAnsi="Times New Roman" w:cs="Times New Roman"/>
                <w:b/>
                <w:bCs/>
                <w:sz w:val="20"/>
                <w:szCs w:val="20"/>
                <w:lang w:val="en-GB"/>
              </w:rPr>
            </w:pPr>
            <w:r w:rsidRPr="000716E4">
              <w:rPr>
                <w:rFonts w:ascii="Times New Roman" w:hAnsi="Times New Roman" w:cs="Times New Roman"/>
                <w:b/>
                <w:bCs/>
                <w:sz w:val="20"/>
                <w:szCs w:val="20"/>
                <w:lang w:val="en-GB"/>
              </w:rPr>
              <w:t xml:space="preserve">Stage </w:t>
            </w:r>
          </w:p>
        </w:tc>
        <w:tc>
          <w:tcPr>
            <w:tcW w:w="5375" w:type="dxa"/>
            <w:tcBorders>
              <w:top w:val="single" w:sz="6" w:space="0" w:color="000000"/>
              <w:bottom w:val="single" w:sz="4" w:space="0" w:color="000000"/>
            </w:tcBorders>
          </w:tcPr>
          <w:p w:rsidR="00307E3E" w:rsidRPr="000716E4" w:rsidRDefault="00307E3E" w:rsidP="00B132FB">
            <w:pPr>
              <w:jc w:val="both"/>
              <w:rPr>
                <w:rFonts w:ascii="Times New Roman" w:hAnsi="Times New Roman" w:cs="Times New Roman"/>
                <w:b/>
                <w:bCs/>
                <w:sz w:val="20"/>
                <w:szCs w:val="20"/>
                <w:lang w:val="en-GB"/>
              </w:rPr>
            </w:pPr>
            <w:r w:rsidRPr="000716E4">
              <w:rPr>
                <w:rFonts w:ascii="Times New Roman" w:hAnsi="Times New Roman" w:cs="Times New Roman"/>
                <w:b/>
                <w:bCs/>
                <w:sz w:val="20"/>
                <w:szCs w:val="20"/>
                <w:lang w:val="en-GB"/>
              </w:rPr>
              <w:t xml:space="preserve">Measure taken </w:t>
            </w:r>
          </w:p>
        </w:tc>
      </w:tr>
      <w:tr w:rsidR="00307E3E" w:rsidRPr="00307E3E" w:rsidTr="00B132FB">
        <w:tc>
          <w:tcPr>
            <w:tcW w:w="3681" w:type="dxa"/>
            <w:tcBorders>
              <w:top w:val="single" w:sz="4" w:space="0" w:color="000000"/>
            </w:tcBorders>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1. Establishing the review team and engaging stakeholders</w:t>
            </w:r>
          </w:p>
        </w:tc>
        <w:tc>
          <w:tcPr>
            <w:tcW w:w="5375" w:type="dxa"/>
            <w:tcBorders>
              <w:top w:val="single" w:sz="4" w:space="0" w:color="000000"/>
            </w:tcBorders>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Two researchers were involved in the mapping, working in parallel, while a third team member was responsible for establishing a reference group from industry and stakeholders. A team at the university library was involved in developing a search strategy.</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2. Setting the scope and question</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The scope and questions were set based on the background provided in the introduction. The scope was broadly a combination of agriculture/agri-food and innovation, in a time period of 20 years (1997-2017).</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3. Setting inclusion criteria for studies</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A set of inclusion criteria was established (see Table 3).</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4. Scoping stage</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Different sets of search variables and databases were tested. The first 200 items in this stage were checked, based on title and abstract, by two researchers working independently and then ‘calibrated’. The search variables were adjusted to avoid excluding items relevant to the question.</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5. Protocol development and publication</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The list of inclusion criteria was extended and, concurrently, exclusion criteria were set. A protocol was developed after the first screening processes. The protocol has not been published, but follows the final database in Supplementary Material.</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6. Searching for evidence</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Using three databases (Web of Science, Scopus, CABI), initial items were collected (n=41,551).</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7. Screening evidence</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The collected items were screened step-wise: 1) Duplicates and incomplete references were removed, 2) non-relevant items based on title were excluded, as were studies from non-OECD countries, 3) records were excluded based on abstract and 4) further scrutiny of abstracts in the analysis phase revealed that some other papers were outside the scope.</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8. Coding</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Abstracts were read through in detail after the third screening step. Following the protocol (an Excel sheet that constitutes the final database), key elements of studies were recorded, along with a list of pre-set variables (country of study, method, type of data, product, theory, number and size of firms studied) if applicable and mentioned in the abstract.</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9. Production of a systematic map database</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The results from the coding phase were recorded in the Excel sheet constituting the final database.</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10. Critical appraisal (optional)</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Dubious studies and incomplete abstracts were removed in the screening phases, and other items were removed if deemed to meet any of the exclusion criteria.</w:t>
            </w:r>
          </w:p>
          <w:p w:rsidR="00307E3E" w:rsidRPr="000716E4" w:rsidRDefault="00307E3E" w:rsidP="00B132FB">
            <w:pPr>
              <w:jc w:val="both"/>
              <w:rPr>
                <w:rFonts w:ascii="Times New Roman" w:hAnsi="Times New Roman" w:cs="Times New Roman"/>
                <w:sz w:val="20"/>
                <w:szCs w:val="20"/>
                <w:lang w:val="en-GB"/>
              </w:rPr>
            </w:pPr>
          </w:p>
        </w:tc>
      </w:tr>
      <w:tr w:rsidR="00307E3E" w:rsidRPr="000716E4" w:rsidTr="00B132FB">
        <w:tc>
          <w:tcPr>
            <w:tcW w:w="3681"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11. Describing and visualising the findings</w:t>
            </w:r>
          </w:p>
        </w:tc>
        <w:tc>
          <w:tcPr>
            <w:tcW w:w="5375" w:type="dxa"/>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The data entered in the Excel sheet were analysed and, if possible, quantified. Using qualitative methodology, themes were categorised.</w:t>
            </w:r>
          </w:p>
          <w:p w:rsidR="00307E3E" w:rsidRPr="000716E4" w:rsidRDefault="00307E3E" w:rsidP="00B132FB">
            <w:pPr>
              <w:jc w:val="both"/>
              <w:rPr>
                <w:rFonts w:ascii="Times New Roman" w:hAnsi="Times New Roman" w:cs="Times New Roman"/>
                <w:sz w:val="20"/>
                <w:szCs w:val="20"/>
                <w:lang w:val="en-GB"/>
              </w:rPr>
            </w:pPr>
          </w:p>
        </w:tc>
      </w:tr>
      <w:tr w:rsidR="00307E3E" w:rsidRPr="00307E3E" w:rsidTr="00B132FB">
        <w:tc>
          <w:tcPr>
            <w:tcW w:w="3681" w:type="dxa"/>
            <w:tcBorders>
              <w:bottom w:val="single" w:sz="6" w:space="0" w:color="000000"/>
            </w:tcBorders>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12. Reporting production and supporting information</w:t>
            </w:r>
          </w:p>
        </w:tc>
        <w:tc>
          <w:tcPr>
            <w:tcW w:w="5375" w:type="dxa"/>
            <w:tcBorders>
              <w:bottom w:val="single" w:sz="6" w:space="0" w:color="000000"/>
            </w:tcBorders>
          </w:tcPr>
          <w:p w:rsidR="00307E3E" w:rsidRPr="000716E4" w:rsidRDefault="00307E3E" w:rsidP="00B132FB">
            <w:pPr>
              <w:jc w:val="both"/>
              <w:rPr>
                <w:rFonts w:ascii="Times New Roman" w:hAnsi="Times New Roman" w:cs="Times New Roman"/>
                <w:sz w:val="20"/>
                <w:szCs w:val="20"/>
                <w:lang w:val="en-GB"/>
              </w:rPr>
            </w:pPr>
            <w:r w:rsidRPr="000716E4">
              <w:rPr>
                <w:rFonts w:ascii="Times New Roman" w:hAnsi="Times New Roman" w:cs="Times New Roman"/>
                <w:sz w:val="20"/>
                <w:szCs w:val="20"/>
                <w:lang w:val="en-GB"/>
              </w:rPr>
              <w:t>This paper reports the findings from the study. Open Supplementary Material in form of the Excel data sheet and a ‘meta-table’ with all key-words categorised and unique identification numbers for each item (reference) is provided.</w:t>
            </w:r>
          </w:p>
        </w:tc>
      </w:tr>
    </w:tbl>
    <w:p w:rsidR="00307E3E" w:rsidRPr="000716E4" w:rsidRDefault="00307E3E" w:rsidP="00307E3E">
      <w:pPr>
        <w:jc w:val="both"/>
        <w:rPr>
          <w:rFonts w:ascii="Times New Roman" w:hAnsi="Times New Roman" w:cs="Times New Roman"/>
          <w:lang w:val="en-GB"/>
        </w:rPr>
      </w:pPr>
    </w:p>
    <w:p w:rsidR="00307E3E" w:rsidRPr="00307E3E" w:rsidRDefault="00307E3E">
      <w:pPr>
        <w:rPr>
          <w:lang w:val="en-US"/>
        </w:rPr>
      </w:pPr>
      <w:r w:rsidRPr="00307E3E">
        <w:rPr>
          <w:lang w:val="en-US"/>
        </w:rPr>
        <w:br w:type="page"/>
      </w:r>
    </w:p>
    <w:p w:rsidR="00307E3E" w:rsidRPr="0005313F" w:rsidRDefault="00307E3E" w:rsidP="00307E3E">
      <w:pPr>
        <w:jc w:val="both"/>
        <w:rPr>
          <w:rFonts w:ascii="Times New Roman" w:hAnsi="Times New Roman" w:cs="Times New Roman"/>
          <w:sz w:val="20"/>
          <w:szCs w:val="20"/>
          <w:lang w:val="en-GB"/>
        </w:rPr>
      </w:pPr>
      <w:r w:rsidRPr="0005313F">
        <w:rPr>
          <w:rFonts w:ascii="Times New Roman" w:hAnsi="Times New Roman" w:cs="Times New Roman"/>
          <w:b/>
          <w:bCs/>
          <w:sz w:val="20"/>
          <w:szCs w:val="20"/>
          <w:lang w:val="en-GB"/>
        </w:rPr>
        <w:lastRenderedPageBreak/>
        <w:t>Table 3.</w:t>
      </w:r>
      <w:r w:rsidRPr="0005313F">
        <w:rPr>
          <w:rFonts w:ascii="Times New Roman" w:hAnsi="Times New Roman" w:cs="Times New Roman"/>
          <w:sz w:val="20"/>
          <w:szCs w:val="20"/>
          <w:lang w:val="en-GB"/>
        </w:rPr>
        <w:t xml:space="preserve"> Inclusion and exclusion criteria used in screening</w:t>
      </w:r>
      <w:r w:rsidRPr="000716E4">
        <w:rPr>
          <w:rFonts w:ascii="Times New Roman" w:hAnsi="Times New Roman" w:cs="Times New Roman"/>
          <w:sz w:val="20"/>
          <w:szCs w:val="20"/>
          <w:lang w:val="en-GB"/>
        </w:rPr>
        <w:t xml:space="preserve">. AKIS = </w:t>
      </w:r>
      <w:r w:rsidRPr="000716E4">
        <w:rPr>
          <w:rFonts w:ascii="Times New Roman" w:hAnsi="Times New Roman" w:cs="Times New Roman"/>
          <w:color w:val="000000" w:themeColor="text1"/>
          <w:sz w:val="20"/>
          <w:szCs w:val="20"/>
          <w:lang w:val="en-GB"/>
        </w:rPr>
        <w:t>agricultural knowledge and innovation system</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56"/>
      </w:tblGrid>
      <w:tr w:rsidR="00307E3E" w:rsidRPr="000716E4" w:rsidTr="00B132FB">
        <w:tc>
          <w:tcPr>
            <w:tcW w:w="9056" w:type="dxa"/>
            <w:tcBorders>
              <w:top w:val="single" w:sz="8" w:space="0" w:color="000000"/>
              <w:bottom w:val="single" w:sz="4" w:space="0" w:color="000000"/>
            </w:tcBorders>
          </w:tcPr>
          <w:p w:rsidR="00307E3E" w:rsidRPr="000716E4" w:rsidRDefault="00307E3E" w:rsidP="00B132FB">
            <w:pPr>
              <w:jc w:val="both"/>
              <w:rPr>
                <w:rFonts w:ascii="Times New Roman" w:hAnsi="Times New Roman" w:cs="Times New Roman"/>
                <w:b/>
                <w:bCs/>
                <w:sz w:val="20"/>
                <w:szCs w:val="20"/>
                <w:lang w:val="en-GB"/>
              </w:rPr>
            </w:pPr>
            <w:r w:rsidRPr="000716E4">
              <w:rPr>
                <w:rFonts w:ascii="Times New Roman" w:hAnsi="Times New Roman" w:cs="Times New Roman"/>
                <w:b/>
                <w:bCs/>
                <w:sz w:val="20"/>
                <w:szCs w:val="20"/>
                <w:lang w:val="en-GB"/>
              </w:rPr>
              <w:t>Inclusion criteria</w:t>
            </w:r>
          </w:p>
        </w:tc>
      </w:tr>
      <w:tr w:rsidR="00307E3E" w:rsidRPr="00307E3E" w:rsidTr="00B132FB">
        <w:tc>
          <w:tcPr>
            <w:tcW w:w="9056" w:type="dxa"/>
            <w:tcBorders>
              <w:top w:val="single" w:sz="4" w:space="0" w:color="000000"/>
            </w:tcBorders>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 The paper concerns aspects of sectoral innovation systems in agriculture and agri-food.</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2. The paper concerns knowledge transfer to agricultural firms, knowledge exchange and learning.</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3. The paper concerns external functions supporting innovation processes in agri-food firms. </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4. The paper concerns the functions of organisations and governance of/within the AKIS. </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5. The paper concerns interactions between firms, actors in the sector, society and technology in the domain of innovation.</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6. The paper concerns interactions with external environmental factors (e.g. market, policy, biological effects) on the sectoral system. </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7. The paper concerns knowledge building, and learning in agri-food or transfer of knowledge.</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8. The paper concerns successful or failed cases of innovation and the reasons behind the outcomes in the context of the role of AKIS.</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9. The paper concerns policies facilitating and promoting innovation in agri-food and its effects on the sectoral system.</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10. The paper describes competition and innovation on sectoral level.</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11. The paper identifies a need for help from the AKIS to promote knowledge building and innovation in agri-food, based on firms’ expressed needs.</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12. The country in which the study was performed is an OECD member.</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13. The paper is published in a scientific journal.</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14. The paper is based on empirical data (primary or secondary).</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15. The paper was published between 1997 and 2017.</w:t>
            </w:r>
          </w:p>
        </w:tc>
      </w:tr>
      <w:tr w:rsidR="00307E3E" w:rsidRPr="00307E3E" w:rsidTr="00B132FB">
        <w:tc>
          <w:tcPr>
            <w:tcW w:w="9056" w:type="dxa"/>
            <w:tcBorders>
              <w:bottom w:val="single" w:sz="4" w:space="0" w:color="000000"/>
            </w:tcBorders>
          </w:tcPr>
          <w:p w:rsidR="00307E3E" w:rsidRPr="000716E4" w:rsidRDefault="00307E3E" w:rsidP="00B132FB">
            <w:pPr>
              <w:jc w:val="both"/>
              <w:rPr>
                <w:rFonts w:ascii="Times New Roman" w:hAnsi="Times New Roman" w:cs="Times New Roman"/>
                <w:color w:val="000000" w:themeColor="text1"/>
                <w:sz w:val="20"/>
                <w:szCs w:val="20"/>
                <w:lang w:val="en-GB"/>
              </w:rPr>
            </w:pPr>
          </w:p>
        </w:tc>
      </w:tr>
      <w:tr w:rsidR="00307E3E" w:rsidRPr="000716E4" w:rsidTr="00B132FB">
        <w:tc>
          <w:tcPr>
            <w:tcW w:w="9056" w:type="dxa"/>
            <w:tcBorders>
              <w:top w:val="single" w:sz="4" w:space="0" w:color="000000"/>
              <w:bottom w:val="single" w:sz="4" w:space="0" w:color="000000"/>
            </w:tcBorders>
          </w:tcPr>
          <w:p w:rsidR="00307E3E" w:rsidRPr="000716E4" w:rsidRDefault="00307E3E" w:rsidP="00B132FB">
            <w:pPr>
              <w:jc w:val="both"/>
              <w:rPr>
                <w:rFonts w:ascii="Times New Roman" w:hAnsi="Times New Roman" w:cs="Times New Roman"/>
                <w:b/>
                <w:bCs/>
                <w:color w:val="000000" w:themeColor="text1"/>
                <w:sz w:val="20"/>
                <w:szCs w:val="20"/>
                <w:lang w:val="en-GB"/>
              </w:rPr>
            </w:pPr>
            <w:r w:rsidRPr="000716E4">
              <w:rPr>
                <w:rFonts w:ascii="Times New Roman" w:hAnsi="Times New Roman" w:cs="Times New Roman"/>
                <w:b/>
                <w:bCs/>
                <w:color w:val="000000" w:themeColor="text1"/>
                <w:sz w:val="20"/>
                <w:szCs w:val="20"/>
                <w:lang w:val="en-GB"/>
              </w:rPr>
              <w:t xml:space="preserve">Exclusion criteria </w:t>
            </w:r>
          </w:p>
        </w:tc>
      </w:tr>
      <w:tr w:rsidR="00307E3E" w:rsidRPr="00307E3E" w:rsidTr="00B132FB">
        <w:tc>
          <w:tcPr>
            <w:tcW w:w="9056" w:type="dxa"/>
            <w:tcBorders>
              <w:top w:val="single" w:sz="4" w:space="0" w:color="000000"/>
            </w:tcBorders>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 The language is not English.</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2. The paper presents chemical, technical or biological details, not on firm or system level.</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3. The paper describes development of innovative/novel products/processes/methods not tested in firms, not based on original empirical material.</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4. The paper provides a description of novel probiotics/health products/technological solutions/inventions.</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 xml:space="preserve">5. The paper concerns food sufficiency. </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6. The paper describes farming practices.</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7. The paper concerns wastewater/energy.</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8. The paper presents historical descriptions with unclear supporting data.</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9. The paper presents descriptions (cases) of “successful” research projects that do not provide original data.</w:t>
            </w:r>
          </w:p>
        </w:tc>
      </w:tr>
      <w:tr w:rsidR="00307E3E" w:rsidRPr="00307E3E" w:rsidTr="00B132FB">
        <w:tc>
          <w:tcPr>
            <w:tcW w:w="9056" w:type="dxa"/>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10. The paper presents descriptions (cases) of “successful” regions, networks, policies, measures, without providing supporting data.</w:t>
            </w:r>
          </w:p>
        </w:tc>
      </w:tr>
      <w:tr w:rsidR="00307E3E" w:rsidRPr="00307E3E" w:rsidTr="00B132FB">
        <w:tc>
          <w:tcPr>
            <w:tcW w:w="9056" w:type="dxa"/>
            <w:tcBorders>
              <w:bottom w:val="single" w:sz="8" w:space="0" w:color="000000"/>
            </w:tcBorders>
          </w:tcPr>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11. The country in which the study was performed is not an OECD country.</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12. The paper is a discussion or conceptual paper.</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13. The paper is not published in a scientific journal (e.g. it is a book chapter, report, grey literature).</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14. The paper is a review paper.</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15. The paper focuses only on internal processes in the firm (innovation management) and not the AKIS.</w:t>
            </w:r>
          </w:p>
          <w:p w:rsidR="00307E3E" w:rsidRPr="000716E4" w:rsidRDefault="00307E3E" w:rsidP="00B132FB">
            <w:pPr>
              <w:jc w:val="both"/>
              <w:rPr>
                <w:rFonts w:ascii="Times New Roman" w:hAnsi="Times New Roman" w:cs="Times New Roman"/>
                <w:color w:val="000000" w:themeColor="text1"/>
                <w:sz w:val="20"/>
                <w:szCs w:val="20"/>
                <w:lang w:val="en-GB"/>
              </w:rPr>
            </w:pPr>
            <w:r w:rsidRPr="000716E4">
              <w:rPr>
                <w:rFonts w:ascii="Times New Roman" w:hAnsi="Times New Roman" w:cs="Times New Roman"/>
                <w:color w:val="000000" w:themeColor="text1"/>
                <w:sz w:val="20"/>
                <w:szCs w:val="20"/>
                <w:lang w:val="en-GB"/>
              </w:rPr>
              <w:t>16. The paper is a duplicate of another in the databases, has a missing, unclear or defective abstract, or describes a dubious study.</w:t>
            </w:r>
          </w:p>
        </w:tc>
      </w:tr>
    </w:tbl>
    <w:p w:rsidR="00307E3E" w:rsidRPr="000716E4" w:rsidRDefault="00307E3E" w:rsidP="00307E3E">
      <w:pPr>
        <w:jc w:val="both"/>
        <w:rPr>
          <w:rFonts w:ascii="Times New Roman" w:hAnsi="Times New Roman" w:cs="Times New Roman"/>
          <w:lang w:val="en-GB"/>
        </w:rPr>
      </w:pPr>
    </w:p>
    <w:p w:rsidR="006328AE" w:rsidRDefault="006328AE">
      <w:pPr>
        <w:rPr>
          <w:lang w:val="en-US"/>
        </w:rPr>
      </w:pPr>
    </w:p>
    <w:p w:rsidR="006328AE" w:rsidRDefault="006328AE">
      <w:pPr>
        <w:rPr>
          <w:lang w:val="en-US"/>
        </w:rPr>
      </w:pPr>
    </w:p>
    <w:p w:rsidR="006328AE" w:rsidRDefault="006328AE">
      <w:pPr>
        <w:rPr>
          <w:rFonts w:ascii="Times New Roman" w:hAnsi="Times New Roman" w:cs="Times New Roman"/>
          <w:lang w:val="en-GB"/>
        </w:rPr>
      </w:pPr>
      <w:r>
        <w:rPr>
          <w:rFonts w:ascii="Times New Roman" w:hAnsi="Times New Roman" w:cs="Times New Roman"/>
          <w:lang w:val="en-GB"/>
        </w:rPr>
        <w:br w:type="page"/>
      </w:r>
    </w:p>
    <w:p w:rsidR="006328AE" w:rsidRPr="000716E4" w:rsidRDefault="006328AE" w:rsidP="006328AE">
      <w:pPr>
        <w:jc w:val="both"/>
        <w:rPr>
          <w:rFonts w:ascii="Times New Roman" w:hAnsi="Times New Roman" w:cs="Times New Roman"/>
          <w:lang w:val="en-GB"/>
        </w:rPr>
      </w:pPr>
      <w:bookmarkStart w:id="0" w:name="_GoBack"/>
      <w:r w:rsidRPr="006328AE">
        <w:rPr>
          <w:rFonts w:ascii="Times New Roman" w:hAnsi="Times New Roman" w:cs="Times New Roman"/>
          <w:b/>
          <w:bCs/>
          <w:lang w:val="en-GB"/>
        </w:rPr>
        <w:lastRenderedPageBreak/>
        <w:t>Search strings</w:t>
      </w:r>
      <w:bookmarkEnd w:id="0"/>
      <w:r w:rsidRPr="000716E4">
        <w:rPr>
          <w:rFonts w:ascii="Times New Roman" w:hAnsi="Times New Roman" w:cs="Times New Roman"/>
          <w:lang w:val="en-GB"/>
        </w:rPr>
        <w:t>. Searches in databases were conducted on August 1, 2018.</w:t>
      </w:r>
    </w:p>
    <w:p w:rsidR="006328AE" w:rsidRPr="000716E4" w:rsidRDefault="006328AE" w:rsidP="006328AE">
      <w:pPr>
        <w:jc w:val="both"/>
        <w:rPr>
          <w:rFonts w:ascii="Times New Roman" w:hAnsi="Times New Roman" w:cs="Times New Roman"/>
          <w:lang w:val="en-GB"/>
        </w:rPr>
      </w:pPr>
    </w:p>
    <w:p w:rsidR="006328AE" w:rsidRPr="000716E4" w:rsidRDefault="006328AE" w:rsidP="006328AE">
      <w:pPr>
        <w:jc w:val="both"/>
        <w:rPr>
          <w:rFonts w:ascii="Times New Roman" w:hAnsi="Times New Roman" w:cs="Times New Roman"/>
          <w:b/>
          <w:bCs/>
          <w:lang w:val="en-GB"/>
        </w:rPr>
      </w:pPr>
      <w:r w:rsidRPr="000716E4">
        <w:rPr>
          <w:rFonts w:ascii="Times New Roman" w:hAnsi="Times New Roman" w:cs="Times New Roman"/>
          <w:b/>
          <w:bCs/>
          <w:lang w:val="en-GB"/>
        </w:rPr>
        <w:t>1. WoS core collection</w:t>
      </w:r>
    </w:p>
    <w:p w:rsidR="006328AE" w:rsidRPr="000716E4" w:rsidRDefault="006328AE" w:rsidP="006328AE">
      <w:pPr>
        <w:jc w:val="both"/>
        <w:rPr>
          <w:rFonts w:ascii="Times New Roman" w:hAnsi="Times New Roman" w:cs="Times New Roman"/>
          <w:lang w:val="en-GB"/>
        </w:rPr>
      </w:pPr>
      <w:r w:rsidRPr="000716E4">
        <w:rPr>
          <w:rFonts w:ascii="Times New Roman" w:hAnsi="Times New Roman" w:cs="Times New Roman"/>
          <w:lang w:val="en-GB"/>
        </w:rPr>
        <w:t>Language=English</w:t>
      </w:r>
    </w:p>
    <w:p w:rsidR="006328AE" w:rsidRPr="000716E4" w:rsidRDefault="006328AE" w:rsidP="006328AE">
      <w:pPr>
        <w:jc w:val="both"/>
        <w:rPr>
          <w:rFonts w:ascii="Times New Roman" w:hAnsi="Times New Roman" w:cs="Times New Roman"/>
          <w:lang w:val="en-GB"/>
        </w:rPr>
      </w:pPr>
      <w:r w:rsidRPr="000716E4">
        <w:rPr>
          <w:rFonts w:ascii="Times New Roman" w:hAnsi="Times New Roman" w:cs="Times New Roman"/>
          <w:lang w:val="en-GB"/>
        </w:rPr>
        <w:t>Publication years: 1997-2017</w:t>
      </w:r>
    </w:p>
    <w:p w:rsidR="006328AE" w:rsidRPr="000716E4" w:rsidRDefault="006328AE" w:rsidP="006328AE">
      <w:pPr>
        <w:jc w:val="both"/>
        <w:rPr>
          <w:rFonts w:ascii="Times New Roman" w:hAnsi="Times New Roman" w:cs="Times New Roman"/>
          <w:lang w:val="en-GB"/>
        </w:rPr>
      </w:pPr>
      <w:r w:rsidRPr="000716E4">
        <w:rPr>
          <w:rFonts w:ascii="Times New Roman" w:hAnsi="Times New Roman" w:cs="Times New Roman"/>
          <w:lang w:val="en-GB"/>
        </w:rPr>
        <w:t>Publication type=Article</w:t>
      </w:r>
    </w:p>
    <w:p w:rsidR="006328AE" w:rsidRPr="000716E4" w:rsidRDefault="006328AE" w:rsidP="006328AE">
      <w:pPr>
        <w:jc w:val="both"/>
        <w:rPr>
          <w:rFonts w:ascii="Times New Roman" w:hAnsi="Times New Roman" w:cs="Times New Roman"/>
          <w:lang w:val="en-GB"/>
        </w:rPr>
      </w:pPr>
    </w:p>
    <w:tbl>
      <w:tblPr>
        <w:tblW w:w="5000" w:type="pct"/>
        <w:tblCellSpacing w:w="30" w:type="dxa"/>
        <w:tblCellMar>
          <w:left w:w="0" w:type="dxa"/>
          <w:right w:w="0" w:type="dxa"/>
        </w:tblCellMar>
        <w:tblLook w:val="04A0" w:firstRow="1" w:lastRow="0" w:firstColumn="1" w:lastColumn="0" w:noHBand="0" w:noVBand="1"/>
      </w:tblPr>
      <w:tblGrid>
        <w:gridCol w:w="390"/>
        <w:gridCol w:w="840"/>
        <w:gridCol w:w="7836"/>
      </w:tblGrid>
      <w:tr w:rsidR="006328AE" w:rsidRPr="006328AE" w:rsidTr="00B132FB">
        <w:trPr>
          <w:tblCellSpacing w:w="30" w:type="dxa"/>
        </w:trPr>
        <w:tc>
          <w:tcPr>
            <w:tcW w:w="0" w:type="auto"/>
            <w:noWrap/>
            <w:tcMar>
              <w:top w:w="60" w:type="dxa"/>
              <w:left w:w="0" w:type="dxa"/>
              <w:bottom w:w="0" w:type="dxa"/>
              <w:right w:w="0" w:type="dxa"/>
            </w:tcMar>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 2</w:t>
            </w:r>
          </w:p>
        </w:tc>
        <w:tc>
          <w:tcPr>
            <w:tcW w:w="0" w:type="auto"/>
            <w:hideMark/>
          </w:tcPr>
          <w:p w:rsidR="006328AE" w:rsidRPr="000716E4" w:rsidRDefault="006328AE" w:rsidP="00B132FB">
            <w:pPr>
              <w:jc w:val="both"/>
              <w:rPr>
                <w:rFonts w:ascii="Times New Roman" w:hAnsi="Times New Roman" w:cs="Times New Roman"/>
                <w:b/>
                <w:bCs/>
                <w:lang w:val="en-GB"/>
              </w:rPr>
            </w:pPr>
            <w:hyperlink r:id="rId4" w:tooltip="Click to view the results" w:history="1">
              <w:r w:rsidRPr="000716E4">
                <w:rPr>
                  <w:rStyle w:val="Hyperlnk"/>
                  <w:rFonts w:ascii="Times New Roman" w:hAnsi="Times New Roman" w:cs="Times New Roman"/>
                  <w:b/>
                  <w:bCs/>
                  <w:lang w:val="en-GB"/>
                </w:rPr>
                <w:t>196,692</w:t>
              </w:r>
            </w:hyperlink>
          </w:p>
        </w:tc>
        <w:tc>
          <w:tcPr>
            <w:tcW w:w="0" w:type="auto"/>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(TS=innovat*) </w:t>
            </w:r>
            <w:r w:rsidRPr="000716E4">
              <w:rPr>
                <w:rFonts w:ascii="Times New Roman" w:hAnsi="Times New Roman" w:cs="Times New Roman"/>
                <w:i/>
                <w:iCs/>
                <w:lang w:val="en-GB"/>
              </w:rPr>
              <w:t>AND </w:t>
            </w:r>
            <w:r w:rsidRPr="000716E4">
              <w:rPr>
                <w:rFonts w:ascii="Times New Roman" w:hAnsi="Times New Roman" w:cs="Times New Roman"/>
                <w:b/>
                <w:bCs/>
                <w:lang w:val="en-GB"/>
              </w:rPr>
              <w:t>LANGUAGE:</w:t>
            </w:r>
            <w:r w:rsidRPr="000716E4">
              <w:rPr>
                <w:rFonts w:ascii="Times New Roman" w:hAnsi="Times New Roman" w:cs="Times New Roman"/>
                <w:lang w:val="en-GB"/>
              </w:rPr>
              <w:t> (English) </w:t>
            </w:r>
            <w:r w:rsidRPr="000716E4">
              <w:rPr>
                <w:rFonts w:ascii="Times New Roman" w:hAnsi="Times New Roman" w:cs="Times New Roman"/>
                <w:i/>
                <w:iCs/>
                <w:lang w:val="en-GB"/>
              </w:rPr>
              <w:t>AND</w:t>
            </w:r>
            <w:r w:rsidRPr="000716E4">
              <w:rPr>
                <w:rFonts w:ascii="Times New Roman" w:hAnsi="Times New Roman" w:cs="Times New Roman"/>
                <w:lang w:val="en-GB"/>
              </w:rPr>
              <w:t> </w:t>
            </w:r>
            <w:r w:rsidRPr="000716E4">
              <w:rPr>
                <w:rFonts w:ascii="Times New Roman" w:hAnsi="Times New Roman" w:cs="Times New Roman"/>
                <w:b/>
                <w:bCs/>
                <w:lang w:val="en-GB"/>
              </w:rPr>
              <w:t>DOCUMENT TYPES:</w:t>
            </w:r>
            <w:r w:rsidRPr="000716E4">
              <w:rPr>
                <w:rFonts w:ascii="Times New Roman" w:hAnsi="Times New Roman" w:cs="Times New Roman"/>
                <w:lang w:val="en-GB"/>
              </w:rPr>
              <w:t> (Article) </w:t>
            </w:r>
          </w:p>
          <w:p w:rsidR="006328AE" w:rsidRPr="000716E4" w:rsidRDefault="006328AE" w:rsidP="00B132FB">
            <w:pPr>
              <w:jc w:val="both"/>
              <w:rPr>
                <w:rFonts w:ascii="Times New Roman" w:hAnsi="Times New Roman" w:cs="Times New Roman"/>
                <w:i/>
                <w:iCs/>
                <w:lang w:val="en-GB"/>
              </w:rPr>
            </w:pPr>
            <w:r w:rsidRPr="000716E4">
              <w:rPr>
                <w:rFonts w:ascii="Times New Roman" w:hAnsi="Times New Roman" w:cs="Times New Roman"/>
                <w:i/>
                <w:iCs/>
                <w:lang w:val="en-GB"/>
              </w:rPr>
              <w:t>Indexes=SCI-EXPANDED, SSCI, A&amp;HCI, CPCI-S, CPCI-SSH, BKCI-S, BKCI-SSH, ESCI, CCR-EXPANDED, IC Timespan=1997-2017</w:t>
            </w:r>
          </w:p>
        </w:tc>
      </w:tr>
      <w:tr w:rsidR="006328AE" w:rsidRPr="0005313F" w:rsidTr="00B132FB">
        <w:trPr>
          <w:tblCellSpacing w:w="30" w:type="dxa"/>
        </w:trPr>
        <w:tc>
          <w:tcPr>
            <w:tcW w:w="0" w:type="auto"/>
            <w:noWrap/>
            <w:tcMar>
              <w:top w:w="60" w:type="dxa"/>
              <w:left w:w="0" w:type="dxa"/>
              <w:bottom w:w="0" w:type="dxa"/>
              <w:right w:w="0" w:type="dxa"/>
            </w:tcMar>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 4</w:t>
            </w:r>
          </w:p>
        </w:tc>
        <w:tc>
          <w:tcPr>
            <w:tcW w:w="0" w:type="auto"/>
            <w:hideMark/>
          </w:tcPr>
          <w:p w:rsidR="006328AE" w:rsidRPr="000716E4" w:rsidRDefault="006328AE" w:rsidP="00B132FB">
            <w:pPr>
              <w:jc w:val="both"/>
              <w:rPr>
                <w:rFonts w:ascii="Times New Roman" w:hAnsi="Times New Roman" w:cs="Times New Roman"/>
                <w:b/>
                <w:bCs/>
                <w:lang w:val="en-GB"/>
              </w:rPr>
            </w:pPr>
            <w:hyperlink r:id="rId5" w:tooltip="Click to view the results" w:history="1">
              <w:r w:rsidRPr="000716E4">
                <w:rPr>
                  <w:rStyle w:val="Hyperlnk"/>
                  <w:rFonts w:ascii="Times New Roman" w:hAnsi="Times New Roman" w:cs="Times New Roman"/>
                  <w:b/>
                  <w:bCs/>
                  <w:lang w:val="en-GB"/>
                </w:rPr>
                <w:t>623,233</w:t>
              </w:r>
            </w:hyperlink>
          </w:p>
        </w:tc>
        <w:tc>
          <w:tcPr>
            <w:tcW w:w="0" w:type="auto"/>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(TS=("agri food" OR "agro food" OR "agrifood" OR "agrofood" OR "agri-food" OR "agro-food" OR "agric*" OR food)) AND LANGUAGE: (English) ANDDOCUMENT TYPES: (Article) </w:t>
            </w:r>
          </w:p>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Indexes=SCI-EXPANDED, SSCI, A&amp;HCI, CPCI-S, CPCI-SSH, BKCI-S, BKCI-SSH, ESCI, CCR-EXPANDED, IC Timespan=1997-2017</w:t>
            </w:r>
          </w:p>
        </w:tc>
      </w:tr>
      <w:tr w:rsidR="006328AE" w:rsidRPr="0005313F" w:rsidTr="00B132FB">
        <w:trPr>
          <w:tblCellSpacing w:w="30" w:type="dxa"/>
        </w:trPr>
        <w:tc>
          <w:tcPr>
            <w:tcW w:w="0" w:type="auto"/>
            <w:noWrap/>
            <w:tcMar>
              <w:top w:w="60" w:type="dxa"/>
              <w:left w:w="0" w:type="dxa"/>
              <w:bottom w:w="0" w:type="dxa"/>
              <w:right w:w="0" w:type="dxa"/>
            </w:tcMar>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 5</w:t>
            </w:r>
          </w:p>
        </w:tc>
        <w:tc>
          <w:tcPr>
            <w:tcW w:w="0" w:type="auto"/>
            <w:hideMark/>
          </w:tcPr>
          <w:p w:rsidR="006328AE" w:rsidRPr="000716E4" w:rsidRDefault="006328AE" w:rsidP="00B132FB">
            <w:pPr>
              <w:jc w:val="both"/>
              <w:rPr>
                <w:rFonts w:ascii="Times New Roman" w:hAnsi="Times New Roman" w:cs="Times New Roman"/>
                <w:b/>
                <w:bCs/>
                <w:lang w:val="en-GB"/>
              </w:rPr>
            </w:pPr>
            <w:hyperlink r:id="rId6" w:tooltip="Click to view the results" w:history="1">
              <w:r w:rsidRPr="000716E4">
                <w:rPr>
                  <w:rStyle w:val="Hyperlnk"/>
                  <w:rFonts w:ascii="Times New Roman" w:hAnsi="Times New Roman" w:cs="Times New Roman"/>
                  <w:b/>
                  <w:bCs/>
                  <w:lang w:val="en-GB"/>
                </w:rPr>
                <w:t>9,106</w:t>
              </w:r>
            </w:hyperlink>
          </w:p>
        </w:tc>
        <w:tc>
          <w:tcPr>
            <w:tcW w:w="0" w:type="auto"/>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#4 AND #2 </w:t>
            </w:r>
          </w:p>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Indexes=SCI-EXPANDED, SSCI, A&amp;HCI, CPCI-S, CPCI-SSH, BKCI-S, BKCI-SSH, ESCI, CCR-EXPANDED, IC Timespan=1997-2017</w:t>
            </w:r>
          </w:p>
        </w:tc>
      </w:tr>
    </w:tbl>
    <w:p w:rsidR="006328AE" w:rsidRPr="000716E4" w:rsidRDefault="006328AE" w:rsidP="006328AE">
      <w:pPr>
        <w:jc w:val="both"/>
        <w:rPr>
          <w:rFonts w:ascii="Times New Roman" w:hAnsi="Times New Roman" w:cs="Times New Roman"/>
          <w:lang w:val="en-GB"/>
        </w:rPr>
      </w:pPr>
    </w:p>
    <w:p w:rsidR="006328AE" w:rsidRPr="000716E4" w:rsidRDefault="006328AE" w:rsidP="006328AE">
      <w:pPr>
        <w:jc w:val="both"/>
        <w:rPr>
          <w:rFonts w:ascii="Times New Roman" w:hAnsi="Times New Roman" w:cs="Times New Roman"/>
          <w:b/>
          <w:bCs/>
          <w:lang w:val="en-GB"/>
        </w:rPr>
      </w:pPr>
      <w:r w:rsidRPr="000716E4">
        <w:rPr>
          <w:rFonts w:ascii="Times New Roman" w:hAnsi="Times New Roman" w:cs="Times New Roman"/>
          <w:b/>
          <w:bCs/>
          <w:lang w:val="en-GB"/>
        </w:rPr>
        <w:t>2. Scopus</w:t>
      </w:r>
    </w:p>
    <w:p w:rsidR="006328AE" w:rsidRPr="000716E4" w:rsidRDefault="006328AE" w:rsidP="006328AE">
      <w:pPr>
        <w:jc w:val="both"/>
        <w:rPr>
          <w:rFonts w:ascii="Times New Roman" w:hAnsi="Times New Roman" w:cs="Times New Roman"/>
          <w:lang w:val="en-GB"/>
        </w:rPr>
      </w:pPr>
      <w:r w:rsidRPr="000716E4">
        <w:rPr>
          <w:rFonts w:ascii="Times New Roman" w:hAnsi="Times New Roman" w:cs="Times New Roman"/>
          <w:lang w:val="en-GB"/>
        </w:rPr>
        <w:t>Search string:</w:t>
      </w:r>
    </w:p>
    <w:p w:rsidR="006328AE" w:rsidRPr="000716E4" w:rsidRDefault="006328AE" w:rsidP="006328AE">
      <w:pPr>
        <w:jc w:val="both"/>
        <w:rPr>
          <w:rFonts w:ascii="Times New Roman" w:hAnsi="Times New Roman" w:cs="Times New Roman"/>
          <w:lang w:val="en-GB"/>
        </w:rPr>
      </w:pPr>
      <w:r w:rsidRPr="000716E4">
        <w:rPr>
          <w:rFonts w:ascii="Times New Roman" w:hAnsi="Times New Roman" w:cs="Times New Roman"/>
          <w:lang w:val="en-GB"/>
        </w:rPr>
        <w:t>( ( TITLE-ABS-KEY ( "agri food"  OR  agrifood  OR  agri-food  OR  "agro food"  OR  agrofood  OR  agro-food  OR  agric*  OR  food ) )  AND  DOCTYPE ( ar )  AND  PUBYEAR  &gt;  1996  AND  PUBYEAR  &lt;  2018 )  AND  ( TITLE-ABS-KEY ( innovat* )  AND  DOCTYPE ( ar )  AND  PUBYEAR  &gt;  1996  AND  PUBYEAR  &lt;  2018 )  AND  ( LIMIT-TO ( LANGUAGE ,  "English " ) ) </w:t>
      </w:r>
    </w:p>
    <w:p w:rsidR="006328AE" w:rsidRPr="000716E4" w:rsidRDefault="006328AE" w:rsidP="006328AE">
      <w:pPr>
        <w:jc w:val="both"/>
        <w:rPr>
          <w:rFonts w:ascii="Times New Roman" w:hAnsi="Times New Roman" w:cs="Times New Roman"/>
          <w:lang w:val="en-GB"/>
        </w:rPr>
      </w:pPr>
    </w:p>
    <w:p w:rsidR="006328AE" w:rsidRPr="000716E4" w:rsidRDefault="006328AE" w:rsidP="006328AE">
      <w:pPr>
        <w:jc w:val="both"/>
        <w:rPr>
          <w:rFonts w:ascii="Times New Roman" w:hAnsi="Times New Roman" w:cs="Times New Roman"/>
          <w:lang w:val="en-GB"/>
        </w:rPr>
      </w:pPr>
      <w:r w:rsidRPr="000716E4">
        <w:rPr>
          <w:rFonts w:ascii="Times New Roman" w:hAnsi="Times New Roman" w:cs="Times New Roman"/>
          <w:lang w:val="en-GB"/>
        </w:rPr>
        <w:t>11,943 document results on</w:t>
      </w:r>
      <w:r w:rsidRPr="0005313F">
        <w:rPr>
          <w:rFonts w:ascii="Times New Roman" w:hAnsi="Times New Roman" w:cs="Times New Roman"/>
          <w:bCs/>
          <w:lang w:val="en-GB"/>
        </w:rPr>
        <w:t xml:space="preserve"> Aug</w:t>
      </w:r>
      <w:r w:rsidRPr="000716E4">
        <w:rPr>
          <w:rFonts w:ascii="Times New Roman" w:hAnsi="Times New Roman" w:cs="Times New Roman"/>
          <w:bCs/>
          <w:lang w:val="en-GB"/>
        </w:rPr>
        <w:t>ust 1,</w:t>
      </w:r>
      <w:r w:rsidRPr="0005313F">
        <w:rPr>
          <w:rFonts w:ascii="Times New Roman" w:hAnsi="Times New Roman" w:cs="Times New Roman"/>
          <w:bCs/>
          <w:lang w:val="en-GB"/>
        </w:rPr>
        <w:t xml:space="preserve"> 2018</w:t>
      </w:r>
      <w:r w:rsidRPr="000716E4">
        <w:rPr>
          <w:rFonts w:ascii="Times New Roman" w:hAnsi="Times New Roman" w:cs="Times New Roman"/>
          <w:bCs/>
          <w:lang w:val="en-GB"/>
        </w:rPr>
        <w:t>.</w:t>
      </w:r>
    </w:p>
    <w:p w:rsidR="006328AE" w:rsidRPr="000716E4" w:rsidRDefault="006328AE" w:rsidP="006328AE">
      <w:pPr>
        <w:jc w:val="both"/>
        <w:rPr>
          <w:rFonts w:ascii="Times New Roman" w:hAnsi="Times New Roman" w:cs="Times New Roman"/>
          <w:lang w:val="en-GB"/>
        </w:rPr>
      </w:pPr>
    </w:p>
    <w:p w:rsidR="006328AE" w:rsidRPr="000716E4" w:rsidRDefault="006328AE" w:rsidP="006328AE">
      <w:pPr>
        <w:jc w:val="both"/>
        <w:rPr>
          <w:rFonts w:ascii="Times New Roman" w:hAnsi="Times New Roman" w:cs="Times New Roman"/>
          <w:b/>
          <w:bCs/>
          <w:lang w:val="en-GB"/>
        </w:rPr>
      </w:pPr>
      <w:r w:rsidRPr="000716E4">
        <w:rPr>
          <w:rFonts w:ascii="Times New Roman" w:hAnsi="Times New Roman" w:cs="Times New Roman"/>
          <w:b/>
          <w:bCs/>
          <w:lang w:val="en-GB"/>
        </w:rPr>
        <w:t>3. CABI</w:t>
      </w:r>
    </w:p>
    <w:p w:rsidR="006328AE" w:rsidRPr="000716E4" w:rsidRDefault="006328AE" w:rsidP="006328AE">
      <w:pPr>
        <w:jc w:val="both"/>
        <w:rPr>
          <w:rFonts w:ascii="Times New Roman" w:hAnsi="Times New Roman" w:cs="Times New Roman"/>
          <w:lang w:val="en-GB"/>
        </w:rPr>
      </w:pPr>
    </w:p>
    <w:tbl>
      <w:tblPr>
        <w:tblW w:w="5000" w:type="pct"/>
        <w:tblCellSpacing w:w="30" w:type="dxa"/>
        <w:tblCellMar>
          <w:left w:w="0" w:type="dxa"/>
          <w:right w:w="0" w:type="dxa"/>
        </w:tblCellMar>
        <w:tblLook w:val="04A0" w:firstRow="1" w:lastRow="0" w:firstColumn="1" w:lastColumn="0" w:noHBand="0" w:noVBand="1"/>
      </w:tblPr>
      <w:tblGrid>
        <w:gridCol w:w="390"/>
        <w:gridCol w:w="510"/>
        <w:gridCol w:w="660"/>
        <w:gridCol w:w="60"/>
        <w:gridCol w:w="7446"/>
      </w:tblGrid>
      <w:tr w:rsidR="006328AE" w:rsidRPr="000716E4" w:rsidTr="00B132FB">
        <w:trPr>
          <w:tblCellSpacing w:w="30" w:type="dxa"/>
        </w:trPr>
        <w:tc>
          <w:tcPr>
            <w:tcW w:w="0" w:type="auto"/>
            <w:noWrap/>
            <w:tcMar>
              <w:top w:w="60" w:type="dxa"/>
              <w:left w:w="0" w:type="dxa"/>
              <w:bottom w:w="0" w:type="dxa"/>
              <w:right w:w="0" w:type="dxa"/>
            </w:tcMar>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 1</w:t>
            </w:r>
          </w:p>
        </w:tc>
        <w:tc>
          <w:tcPr>
            <w:tcW w:w="0" w:type="auto"/>
            <w:gridSpan w:val="2"/>
            <w:hideMark/>
          </w:tcPr>
          <w:p w:rsidR="006328AE" w:rsidRPr="000716E4" w:rsidRDefault="006328AE" w:rsidP="00B132FB">
            <w:pPr>
              <w:jc w:val="both"/>
              <w:rPr>
                <w:rFonts w:ascii="Times New Roman" w:hAnsi="Times New Roman" w:cs="Times New Roman"/>
                <w:b/>
                <w:bCs/>
                <w:lang w:val="en-GB"/>
              </w:rPr>
            </w:pPr>
            <w:hyperlink r:id="rId7" w:tooltip="Click to view the results" w:history="1">
              <w:r w:rsidRPr="000716E4">
                <w:rPr>
                  <w:rStyle w:val="Hyperlnk"/>
                  <w:rFonts w:ascii="Times New Roman" w:hAnsi="Times New Roman" w:cs="Times New Roman"/>
                  <w:b/>
                  <w:bCs/>
                  <w:lang w:val="en-GB"/>
                </w:rPr>
                <w:t>1,422,128</w:t>
              </w:r>
            </w:hyperlink>
          </w:p>
        </w:tc>
        <w:tc>
          <w:tcPr>
            <w:tcW w:w="0" w:type="auto"/>
            <w:gridSpan w:val="2"/>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((TS=("agri food" OR "agro food" OR "agrifood" OR "agrofood" OR "agri-food" OR "agro-food" OR agric* OR food))) </w:t>
            </w:r>
            <w:r w:rsidRPr="000716E4">
              <w:rPr>
                <w:rFonts w:ascii="Times New Roman" w:hAnsi="Times New Roman" w:cs="Times New Roman"/>
                <w:i/>
                <w:iCs/>
                <w:lang w:val="en-GB"/>
              </w:rPr>
              <w:t>AND </w:t>
            </w:r>
            <w:r w:rsidRPr="000716E4">
              <w:rPr>
                <w:rFonts w:ascii="Times New Roman" w:hAnsi="Times New Roman" w:cs="Times New Roman"/>
                <w:b/>
                <w:bCs/>
                <w:lang w:val="en-GB"/>
              </w:rPr>
              <w:t>LANGUAGE:</w:t>
            </w:r>
            <w:r w:rsidRPr="000716E4">
              <w:rPr>
                <w:rFonts w:ascii="Times New Roman" w:hAnsi="Times New Roman" w:cs="Times New Roman"/>
                <w:lang w:val="en-GB"/>
              </w:rPr>
              <w:t> (English) </w:t>
            </w:r>
            <w:r w:rsidRPr="000716E4">
              <w:rPr>
                <w:rFonts w:ascii="Times New Roman" w:hAnsi="Times New Roman" w:cs="Times New Roman"/>
                <w:i/>
                <w:iCs/>
                <w:lang w:val="en-GB"/>
              </w:rPr>
              <w:t>AND</w:t>
            </w:r>
            <w:r w:rsidRPr="000716E4">
              <w:rPr>
                <w:rFonts w:ascii="Times New Roman" w:hAnsi="Times New Roman" w:cs="Times New Roman"/>
                <w:lang w:val="en-GB"/>
              </w:rPr>
              <w:t> </w:t>
            </w:r>
            <w:r w:rsidRPr="000716E4">
              <w:rPr>
                <w:rFonts w:ascii="Times New Roman" w:hAnsi="Times New Roman" w:cs="Times New Roman"/>
                <w:b/>
                <w:bCs/>
                <w:lang w:val="en-GB"/>
              </w:rPr>
              <w:t>DOCUMENT TYPES:</w:t>
            </w:r>
            <w:r w:rsidRPr="000716E4">
              <w:rPr>
                <w:rFonts w:ascii="Times New Roman" w:hAnsi="Times New Roman" w:cs="Times New Roman"/>
                <w:lang w:val="en-GB"/>
              </w:rPr>
              <w:t> (Journal article) </w:t>
            </w:r>
          </w:p>
          <w:p w:rsidR="006328AE" w:rsidRPr="000716E4" w:rsidRDefault="006328AE" w:rsidP="00B132FB">
            <w:pPr>
              <w:jc w:val="both"/>
              <w:rPr>
                <w:rFonts w:ascii="Times New Roman" w:hAnsi="Times New Roman" w:cs="Times New Roman"/>
                <w:i/>
                <w:iCs/>
                <w:lang w:val="en-GB"/>
              </w:rPr>
            </w:pPr>
            <w:r w:rsidRPr="000716E4">
              <w:rPr>
                <w:rFonts w:ascii="Times New Roman" w:hAnsi="Times New Roman" w:cs="Times New Roman"/>
                <w:i/>
                <w:iCs/>
                <w:lang w:val="en-GB"/>
              </w:rPr>
              <w:t>Indexes=CAB Abstracts Timespan=1997-2017</w:t>
            </w:r>
          </w:p>
        </w:tc>
      </w:tr>
      <w:tr w:rsidR="006328AE" w:rsidRPr="000716E4" w:rsidTr="00B132FB">
        <w:trPr>
          <w:tblCellSpacing w:w="30" w:type="dxa"/>
        </w:trPr>
        <w:tc>
          <w:tcPr>
            <w:tcW w:w="0" w:type="auto"/>
            <w:noWrap/>
            <w:tcMar>
              <w:top w:w="60" w:type="dxa"/>
              <w:left w:w="0" w:type="dxa"/>
              <w:bottom w:w="0" w:type="dxa"/>
              <w:right w:w="0" w:type="dxa"/>
            </w:tcMar>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 2</w:t>
            </w:r>
          </w:p>
        </w:tc>
        <w:tc>
          <w:tcPr>
            <w:tcW w:w="0" w:type="auto"/>
            <w:gridSpan w:val="2"/>
            <w:hideMark/>
          </w:tcPr>
          <w:p w:rsidR="006328AE" w:rsidRPr="000716E4" w:rsidRDefault="006328AE" w:rsidP="00B132FB">
            <w:pPr>
              <w:jc w:val="both"/>
              <w:rPr>
                <w:rFonts w:ascii="Times New Roman" w:hAnsi="Times New Roman" w:cs="Times New Roman"/>
                <w:b/>
                <w:bCs/>
                <w:lang w:val="en-GB"/>
              </w:rPr>
            </w:pPr>
            <w:hyperlink r:id="rId8" w:tooltip="Click to view the results" w:history="1">
              <w:r w:rsidRPr="000716E4">
                <w:rPr>
                  <w:rStyle w:val="Hyperlnk"/>
                  <w:rFonts w:ascii="Times New Roman" w:hAnsi="Times New Roman" w:cs="Times New Roman"/>
                  <w:b/>
                  <w:bCs/>
                  <w:lang w:val="en-GB"/>
                </w:rPr>
                <w:t>38,923</w:t>
              </w:r>
            </w:hyperlink>
          </w:p>
        </w:tc>
        <w:tc>
          <w:tcPr>
            <w:tcW w:w="0" w:type="auto"/>
            <w:gridSpan w:val="2"/>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(TS=innovat*) AND LANGUAGE: (English) AND DOCUMENT TYPES: (Journal article) </w:t>
            </w:r>
          </w:p>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Indexes=CAB Abstracts Timespan=1997-2017</w:t>
            </w:r>
          </w:p>
        </w:tc>
      </w:tr>
      <w:tr w:rsidR="006328AE" w:rsidRPr="0005313F" w:rsidTr="00B132FB">
        <w:trPr>
          <w:tblCellSpacing w:w="30" w:type="dxa"/>
        </w:trPr>
        <w:tc>
          <w:tcPr>
            <w:tcW w:w="0" w:type="auto"/>
            <w:gridSpan w:val="2"/>
            <w:noWrap/>
            <w:tcMar>
              <w:top w:w="60" w:type="dxa"/>
              <w:left w:w="0" w:type="dxa"/>
              <w:bottom w:w="0" w:type="dxa"/>
              <w:right w:w="0" w:type="dxa"/>
            </w:tcMar>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 3</w:t>
            </w:r>
          </w:p>
        </w:tc>
        <w:tc>
          <w:tcPr>
            <w:tcW w:w="0" w:type="auto"/>
            <w:gridSpan w:val="2"/>
            <w:hideMark/>
          </w:tcPr>
          <w:p w:rsidR="006328AE" w:rsidRPr="000716E4" w:rsidRDefault="006328AE" w:rsidP="00B132FB">
            <w:pPr>
              <w:jc w:val="both"/>
              <w:rPr>
                <w:rFonts w:ascii="Times New Roman" w:hAnsi="Times New Roman" w:cs="Times New Roman"/>
                <w:b/>
                <w:bCs/>
                <w:lang w:val="en-GB"/>
              </w:rPr>
            </w:pPr>
            <w:hyperlink r:id="rId9" w:tooltip="Click to view the results" w:history="1">
              <w:r w:rsidRPr="000716E4">
                <w:rPr>
                  <w:rStyle w:val="Hyperlnk"/>
                  <w:rFonts w:ascii="Times New Roman" w:hAnsi="Times New Roman" w:cs="Times New Roman"/>
                  <w:b/>
                  <w:bCs/>
                  <w:lang w:val="en-GB"/>
                </w:rPr>
                <w:t>20,502</w:t>
              </w:r>
            </w:hyperlink>
          </w:p>
        </w:tc>
        <w:tc>
          <w:tcPr>
            <w:tcW w:w="0" w:type="auto"/>
            <w:hideMark/>
          </w:tcPr>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#2 AND #1 </w:t>
            </w:r>
          </w:p>
          <w:p w:rsidR="006328AE" w:rsidRPr="000716E4" w:rsidRDefault="006328AE" w:rsidP="00B132FB">
            <w:pPr>
              <w:jc w:val="both"/>
              <w:rPr>
                <w:rFonts w:ascii="Times New Roman" w:hAnsi="Times New Roman" w:cs="Times New Roman"/>
                <w:lang w:val="en-GB"/>
              </w:rPr>
            </w:pPr>
            <w:r w:rsidRPr="000716E4">
              <w:rPr>
                <w:rFonts w:ascii="Times New Roman" w:hAnsi="Times New Roman" w:cs="Times New Roman"/>
                <w:lang w:val="en-GB"/>
              </w:rPr>
              <w:t>Indexes=CAB Abstracts Timespan=1997-2017</w:t>
            </w:r>
          </w:p>
          <w:p w:rsidR="006328AE" w:rsidRPr="000716E4" w:rsidRDefault="006328AE" w:rsidP="00B132FB">
            <w:pPr>
              <w:jc w:val="both"/>
              <w:rPr>
                <w:rFonts w:ascii="Times New Roman" w:hAnsi="Times New Roman" w:cs="Times New Roman"/>
                <w:lang w:val="en-GB"/>
              </w:rPr>
            </w:pPr>
          </w:p>
          <w:p w:rsidR="006328AE" w:rsidRPr="000716E4" w:rsidRDefault="006328AE" w:rsidP="00B132FB">
            <w:pPr>
              <w:jc w:val="both"/>
              <w:rPr>
                <w:rFonts w:ascii="Times New Roman" w:hAnsi="Times New Roman" w:cs="Times New Roman"/>
                <w:lang w:val="en-GB"/>
              </w:rPr>
            </w:pPr>
          </w:p>
          <w:p w:rsidR="006328AE" w:rsidRPr="000716E4" w:rsidRDefault="006328AE" w:rsidP="00B132FB">
            <w:pPr>
              <w:jc w:val="both"/>
              <w:rPr>
                <w:rFonts w:ascii="Times New Roman" w:hAnsi="Times New Roman" w:cs="Times New Roman"/>
                <w:lang w:val="en-GB"/>
              </w:rPr>
            </w:pPr>
          </w:p>
        </w:tc>
      </w:tr>
    </w:tbl>
    <w:p w:rsidR="006328AE" w:rsidRDefault="006328AE" w:rsidP="006328AE">
      <w:pPr>
        <w:jc w:val="both"/>
        <w:rPr>
          <w:rFonts w:ascii="Times New Roman" w:hAnsi="Times New Roman" w:cs="Times New Roman"/>
          <w:b/>
          <w:bCs/>
          <w:lang w:val="en-GB"/>
        </w:rPr>
      </w:pPr>
    </w:p>
    <w:p w:rsidR="00307E3E" w:rsidRDefault="00307E3E">
      <w:pPr>
        <w:rPr>
          <w:lang w:val="en-US"/>
        </w:rPr>
      </w:pPr>
      <w:r>
        <w:rPr>
          <w:lang w:val="en-US"/>
        </w:rPr>
        <w:br w:type="page"/>
      </w:r>
    </w:p>
    <w:p w:rsidR="00307E3E" w:rsidRPr="00E56BCE" w:rsidRDefault="00307E3E" w:rsidP="00307E3E">
      <w:pPr>
        <w:spacing w:line="480" w:lineRule="auto"/>
        <w:rPr>
          <w:rFonts w:ascii="Times New Roman" w:hAnsi="Times New Roman" w:cs="Times New Roman"/>
          <w:lang w:val="en-GB"/>
        </w:rPr>
      </w:pPr>
      <w:r>
        <w:rPr>
          <w:rFonts w:ascii="Times New Roman" w:hAnsi="Times New Roman" w:cs="Times New Roman"/>
          <w:noProof/>
          <w:lang w:val="en-GB"/>
        </w:rPr>
        <w:lastRenderedPageBreak/>
        <w:drawing>
          <wp:inline distT="0" distB="0" distL="0" distR="0" wp14:anchorId="6EB5B66E" wp14:editId="4C249F7C">
            <wp:extent cx="5756910" cy="814705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low diagram sector level.pdf"/>
                    <pic:cNvPicPr/>
                  </pic:nvPicPr>
                  <pic:blipFill>
                    <a:blip r:embed="rId10">
                      <a:extLst>
                        <a:ext uri="{28A0092B-C50C-407E-A947-70E740481C1C}">
                          <a14:useLocalDpi xmlns:a14="http://schemas.microsoft.com/office/drawing/2010/main" val="0"/>
                        </a:ext>
                      </a:extLst>
                    </a:blip>
                    <a:stretch>
                      <a:fillRect/>
                    </a:stretch>
                  </pic:blipFill>
                  <pic:spPr>
                    <a:xfrm>
                      <a:off x="0" y="0"/>
                      <a:ext cx="5756910" cy="8147050"/>
                    </a:xfrm>
                    <a:prstGeom prst="rect">
                      <a:avLst/>
                    </a:prstGeom>
                  </pic:spPr>
                </pic:pic>
              </a:graphicData>
            </a:graphic>
          </wp:inline>
        </w:drawing>
      </w:r>
    </w:p>
    <w:p w:rsidR="00307E3E" w:rsidRPr="00E56BCE" w:rsidRDefault="00307E3E" w:rsidP="00307E3E">
      <w:pPr>
        <w:spacing w:line="480" w:lineRule="auto"/>
        <w:rPr>
          <w:rFonts w:ascii="Times New Roman" w:hAnsi="Times New Roman" w:cs="Times New Roman"/>
          <w:lang w:val="en-GB"/>
        </w:rPr>
      </w:pPr>
    </w:p>
    <w:p w:rsidR="001649D0" w:rsidRPr="00307E3E" w:rsidRDefault="00307E3E" w:rsidP="00307E3E">
      <w:pPr>
        <w:spacing w:line="480" w:lineRule="auto"/>
        <w:rPr>
          <w:rFonts w:ascii="Times New Roman" w:hAnsi="Times New Roman" w:cs="Times New Roman"/>
          <w:lang w:val="en-GB"/>
        </w:rPr>
      </w:pPr>
      <w:r w:rsidRPr="00E56BCE">
        <w:rPr>
          <w:rFonts w:ascii="Times New Roman" w:hAnsi="Times New Roman" w:cs="Times New Roman"/>
          <w:b/>
          <w:bCs/>
          <w:lang w:val="en-GB"/>
        </w:rPr>
        <w:t xml:space="preserve">Figure </w:t>
      </w:r>
      <w:r>
        <w:rPr>
          <w:rFonts w:ascii="Times New Roman" w:hAnsi="Times New Roman" w:cs="Times New Roman"/>
          <w:b/>
          <w:bCs/>
          <w:lang w:val="en-GB"/>
        </w:rPr>
        <w:t>1</w:t>
      </w:r>
      <w:r w:rsidRPr="00E56BCE">
        <w:rPr>
          <w:rFonts w:ascii="Times New Roman" w:hAnsi="Times New Roman" w:cs="Times New Roman"/>
          <w:b/>
          <w:bCs/>
          <w:lang w:val="en-GB"/>
        </w:rPr>
        <w:t xml:space="preserve">. </w:t>
      </w:r>
      <w:r w:rsidRPr="00E56BCE">
        <w:rPr>
          <w:rFonts w:ascii="Times New Roman" w:hAnsi="Times New Roman" w:cs="Times New Roman"/>
          <w:lang w:val="en-GB"/>
        </w:rPr>
        <w:t>Flow diagram of screening and selection of final items in the mapping.</w:t>
      </w:r>
    </w:p>
    <w:sectPr w:rsidR="001649D0" w:rsidRPr="00307E3E" w:rsidSect="00851BB3">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4"/>
  <w:defaultTabStop w:val="1304"/>
  <w:hyphenationZone w:val="425"/>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E3E"/>
    <w:rsid w:val="00000D11"/>
    <w:rsid w:val="0000295D"/>
    <w:rsid w:val="00006303"/>
    <w:rsid w:val="0001493B"/>
    <w:rsid w:val="000264DB"/>
    <w:rsid w:val="0003033F"/>
    <w:rsid w:val="000A0EEA"/>
    <w:rsid w:val="000B2430"/>
    <w:rsid w:val="000B3A24"/>
    <w:rsid w:val="000D516C"/>
    <w:rsid w:val="00113294"/>
    <w:rsid w:val="00116978"/>
    <w:rsid w:val="00121432"/>
    <w:rsid w:val="00140522"/>
    <w:rsid w:val="001649D0"/>
    <w:rsid w:val="00165D4D"/>
    <w:rsid w:val="001B3B33"/>
    <w:rsid w:val="001B3ED3"/>
    <w:rsid w:val="001D39B1"/>
    <w:rsid w:val="002135BF"/>
    <w:rsid w:val="002253B5"/>
    <w:rsid w:val="002A13DA"/>
    <w:rsid w:val="002E0B84"/>
    <w:rsid w:val="002F62F0"/>
    <w:rsid w:val="00307E0A"/>
    <w:rsid w:val="00307E3E"/>
    <w:rsid w:val="00312A37"/>
    <w:rsid w:val="00341804"/>
    <w:rsid w:val="003422D9"/>
    <w:rsid w:val="00347AD6"/>
    <w:rsid w:val="003769F6"/>
    <w:rsid w:val="00394DF5"/>
    <w:rsid w:val="003B3A7F"/>
    <w:rsid w:val="003D0B3A"/>
    <w:rsid w:val="004428D1"/>
    <w:rsid w:val="00493948"/>
    <w:rsid w:val="004B6372"/>
    <w:rsid w:val="00517F46"/>
    <w:rsid w:val="00551A39"/>
    <w:rsid w:val="00555ADC"/>
    <w:rsid w:val="00557555"/>
    <w:rsid w:val="00567287"/>
    <w:rsid w:val="00582AF0"/>
    <w:rsid w:val="0058550D"/>
    <w:rsid w:val="00592246"/>
    <w:rsid w:val="00594119"/>
    <w:rsid w:val="00596D3C"/>
    <w:rsid w:val="005A0AA0"/>
    <w:rsid w:val="005A69A9"/>
    <w:rsid w:val="005D6281"/>
    <w:rsid w:val="005D72E0"/>
    <w:rsid w:val="005F1F5B"/>
    <w:rsid w:val="00617B6E"/>
    <w:rsid w:val="00624C5D"/>
    <w:rsid w:val="00631FA4"/>
    <w:rsid w:val="006328AE"/>
    <w:rsid w:val="00634FEA"/>
    <w:rsid w:val="006433DA"/>
    <w:rsid w:val="00643617"/>
    <w:rsid w:val="0064563D"/>
    <w:rsid w:val="00647582"/>
    <w:rsid w:val="00651881"/>
    <w:rsid w:val="006D487A"/>
    <w:rsid w:val="006D5889"/>
    <w:rsid w:val="006F51AA"/>
    <w:rsid w:val="00702B26"/>
    <w:rsid w:val="007222BD"/>
    <w:rsid w:val="00726D99"/>
    <w:rsid w:val="00745DD7"/>
    <w:rsid w:val="00781A6A"/>
    <w:rsid w:val="007934B9"/>
    <w:rsid w:val="007A680D"/>
    <w:rsid w:val="007C0511"/>
    <w:rsid w:val="007C7424"/>
    <w:rsid w:val="007E2230"/>
    <w:rsid w:val="007F12C1"/>
    <w:rsid w:val="00801701"/>
    <w:rsid w:val="008278A8"/>
    <w:rsid w:val="00851BB3"/>
    <w:rsid w:val="00882881"/>
    <w:rsid w:val="008877F4"/>
    <w:rsid w:val="008A3021"/>
    <w:rsid w:val="008D10FA"/>
    <w:rsid w:val="008D7A04"/>
    <w:rsid w:val="00915572"/>
    <w:rsid w:val="00917DB4"/>
    <w:rsid w:val="00921A36"/>
    <w:rsid w:val="009453CE"/>
    <w:rsid w:val="0097124A"/>
    <w:rsid w:val="0098466E"/>
    <w:rsid w:val="00985502"/>
    <w:rsid w:val="00985A7C"/>
    <w:rsid w:val="009B59D2"/>
    <w:rsid w:val="009C6DEF"/>
    <w:rsid w:val="009F0C4E"/>
    <w:rsid w:val="00A0743E"/>
    <w:rsid w:val="00A21666"/>
    <w:rsid w:val="00A24C4F"/>
    <w:rsid w:val="00A31049"/>
    <w:rsid w:val="00A31A2E"/>
    <w:rsid w:val="00A34560"/>
    <w:rsid w:val="00A351EC"/>
    <w:rsid w:val="00A431E1"/>
    <w:rsid w:val="00A45C8C"/>
    <w:rsid w:val="00A73C3A"/>
    <w:rsid w:val="00A8244A"/>
    <w:rsid w:val="00AB663D"/>
    <w:rsid w:val="00AE6DC4"/>
    <w:rsid w:val="00B00AED"/>
    <w:rsid w:val="00B03320"/>
    <w:rsid w:val="00B246A2"/>
    <w:rsid w:val="00B249AD"/>
    <w:rsid w:val="00B25AEF"/>
    <w:rsid w:val="00B3172C"/>
    <w:rsid w:val="00B3183C"/>
    <w:rsid w:val="00B44A99"/>
    <w:rsid w:val="00B6732C"/>
    <w:rsid w:val="00B67A42"/>
    <w:rsid w:val="00BA2A6B"/>
    <w:rsid w:val="00BA64EF"/>
    <w:rsid w:val="00C0559E"/>
    <w:rsid w:val="00C108FE"/>
    <w:rsid w:val="00C15D0D"/>
    <w:rsid w:val="00C358A7"/>
    <w:rsid w:val="00C43786"/>
    <w:rsid w:val="00C514D3"/>
    <w:rsid w:val="00C569B0"/>
    <w:rsid w:val="00C715A0"/>
    <w:rsid w:val="00C90F6E"/>
    <w:rsid w:val="00CA0CF6"/>
    <w:rsid w:val="00CC22DB"/>
    <w:rsid w:val="00CC3545"/>
    <w:rsid w:val="00CC3667"/>
    <w:rsid w:val="00CC6A1E"/>
    <w:rsid w:val="00CF56C4"/>
    <w:rsid w:val="00D0229B"/>
    <w:rsid w:val="00D23A6F"/>
    <w:rsid w:val="00D47ADB"/>
    <w:rsid w:val="00D64B83"/>
    <w:rsid w:val="00D85712"/>
    <w:rsid w:val="00DC4F9A"/>
    <w:rsid w:val="00DC553B"/>
    <w:rsid w:val="00DC68CD"/>
    <w:rsid w:val="00DF588A"/>
    <w:rsid w:val="00DF7620"/>
    <w:rsid w:val="00E01EAB"/>
    <w:rsid w:val="00E20D9C"/>
    <w:rsid w:val="00E225AE"/>
    <w:rsid w:val="00E437E4"/>
    <w:rsid w:val="00E50868"/>
    <w:rsid w:val="00E51144"/>
    <w:rsid w:val="00E83D38"/>
    <w:rsid w:val="00E919E6"/>
    <w:rsid w:val="00EC1E61"/>
    <w:rsid w:val="00EC261A"/>
    <w:rsid w:val="00EC4BE6"/>
    <w:rsid w:val="00EC67AD"/>
    <w:rsid w:val="00EF20CB"/>
    <w:rsid w:val="00EF497A"/>
    <w:rsid w:val="00F36194"/>
    <w:rsid w:val="00F363C8"/>
    <w:rsid w:val="00F521E0"/>
    <w:rsid w:val="00F557FE"/>
    <w:rsid w:val="00FB5127"/>
    <w:rsid w:val="00FD7DBA"/>
    <w:rsid w:val="00FF1637"/>
    <w:rsid w:val="00FF7A91"/>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decimalSymbol w:val=","/>
  <w:listSeparator w:val=";"/>
  <w14:docId w14:val="5B5034C8"/>
  <w15:chartTrackingRefBased/>
  <w15:docId w15:val="{F7AD2632-48BD-FF42-81C6-E48A8A7FD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sv-SE"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07E3E"/>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Tabellrutnt">
    <w:name w:val="Table Grid"/>
    <w:basedOn w:val="Normaltabell"/>
    <w:uiPriority w:val="39"/>
    <w:rsid w:val="00307E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unhideWhenUsed/>
    <w:rsid w:val="006328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pps.webofknowledge.com/summary.do?product=CABI&amp;doc=1&amp;qid=152&amp;SID=C4t3U2CuwHIayHByl7v&amp;search_mode=AdvancedSearch&amp;update_back2search_link_param=yes" TargetMode="External"/><Relationship Id="rId3" Type="http://schemas.openxmlformats.org/officeDocument/2006/relationships/webSettings" Target="webSettings.xml"/><Relationship Id="rId7" Type="http://schemas.openxmlformats.org/officeDocument/2006/relationships/hyperlink" Target="http://apps.webofknowledge.com/summary.do?product=CABI&amp;doc=1&amp;qid=151&amp;SID=C4t3U2CuwHIayHByl7v&amp;search_mode=AdvancedSearch&amp;update_back2search_link_param=ye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apps.webofknowledge.com/summary.do?product=WOS&amp;doc=1&amp;qid=131&amp;SID=C4t3U2CuwHIayHByl7v&amp;search_mode=CombineSearches&amp;update_back2search_link_param=yes" TargetMode="External"/><Relationship Id="rId11" Type="http://schemas.openxmlformats.org/officeDocument/2006/relationships/fontTable" Target="fontTable.xml"/><Relationship Id="rId5" Type="http://schemas.openxmlformats.org/officeDocument/2006/relationships/hyperlink" Target="http://apps.webofknowledge.com/summary.do?product=WOS&amp;doc=1&amp;qid=130&amp;SID=C4t3U2CuwHIayHByl7v&amp;search_mode=AdvancedSearch&amp;update_back2search_link_param=yes" TargetMode="External"/><Relationship Id="rId10" Type="http://schemas.openxmlformats.org/officeDocument/2006/relationships/image" Target="media/image1.emf"/><Relationship Id="rId4" Type="http://schemas.openxmlformats.org/officeDocument/2006/relationships/hyperlink" Target="http://apps.webofknowledge.com/summary.do?product=WOS&amp;doc=1&amp;qid=127&amp;SID=C4t3U2CuwHIayHByl7v&amp;search_mode=AdvancedSearch&amp;update_back2search_link_param=yes" TargetMode="External"/><Relationship Id="rId9" Type="http://schemas.openxmlformats.org/officeDocument/2006/relationships/hyperlink" Target="http://apps.webofknowledge.com/summary.do?product=CABI&amp;doc=1&amp;qid=153&amp;SID=C4t3U2CuwHIayHByl7v&amp;search_mode=CombineSearches&amp;update_back2search_link_param=yes"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1809</Words>
  <Characters>9588</Characters>
  <Application>Microsoft Office Word</Application>
  <DocSecurity>0</DocSecurity>
  <Lines>79</Lines>
  <Paragraphs>22</Paragraphs>
  <ScaleCrop>false</ScaleCrop>
  <Company/>
  <LinksUpToDate>false</LinksUpToDate>
  <CharactersWithSpaces>11375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Fredrik Fernqvist</dc:creator>
  <cp:keywords/>
  <dc:description/>
  <cp:lastModifiedBy>Fredrik Fernqvist</cp:lastModifiedBy>
  <cp:revision>2</cp:revision>
  <dcterms:created xsi:type="dcterms:W3CDTF">2019-08-16T13:55:00Z</dcterms:created>
  <dcterms:modified xsi:type="dcterms:W3CDTF">2019-08-20T08:38:00Z</dcterms:modified>
</cp:coreProperties>
</file>